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9B" w:rsidRDefault="00E56F9B" w:rsidP="00E56F9B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Tabela dotycząca zrealizowanych wskaźników przez Policję w 202</w:t>
      </w:r>
      <w:r w:rsidR="006B5091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5</w:t>
      </w:r>
      <w: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 xml:space="preserve"> roku z Małopolskiego Programu Profilaktyki i Przeciwdziałania Uzależnieniom, w tym uzależnieniom behawioralnym na lata 20</w:t>
      </w:r>
      <w:r w:rsidR="004A158F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22</w:t>
      </w:r>
      <w: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-202</w:t>
      </w:r>
      <w:r w:rsidR="004A158F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6</w:t>
      </w:r>
    </w:p>
    <w:tbl>
      <w:tblPr>
        <w:tblW w:w="15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4536"/>
        <w:gridCol w:w="2835"/>
        <w:gridCol w:w="1702"/>
        <w:gridCol w:w="2692"/>
      </w:tblGrid>
      <w:tr w:rsidR="00E56F9B" w:rsidRPr="007A6D14" w:rsidTr="004472E1">
        <w:trPr>
          <w:trHeight w:val="411"/>
          <w:tblHeader/>
        </w:trPr>
        <w:tc>
          <w:tcPr>
            <w:tcW w:w="3290" w:type="dxa"/>
            <w:shd w:val="clear" w:color="auto" w:fill="2F5496" w:themeFill="accent5" w:themeFillShade="BF"/>
            <w:vAlign w:val="center"/>
          </w:tcPr>
          <w:p w:rsidR="00E56F9B" w:rsidRPr="007A6D14" w:rsidRDefault="00E56F9B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Cel</w:t>
            </w:r>
          </w:p>
        </w:tc>
        <w:tc>
          <w:tcPr>
            <w:tcW w:w="4536" w:type="dxa"/>
            <w:shd w:val="clear" w:color="auto" w:fill="2F5496" w:themeFill="accent5" w:themeFillShade="BF"/>
            <w:vAlign w:val="center"/>
          </w:tcPr>
          <w:p w:rsidR="00E56F9B" w:rsidRPr="007A6D14" w:rsidRDefault="00E56F9B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Zadania:</w:t>
            </w:r>
          </w:p>
        </w:tc>
        <w:tc>
          <w:tcPr>
            <w:tcW w:w="2835" w:type="dxa"/>
            <w:shd w:val="clear" w:color="auto" w:fill="2F5496" w:themeFill="accent5" w:themeFillShade="BF"/>
            <w:vAlign w:val="center"/>
          </w:tcPr>
          <w:p w:rsidR="00E56F9B" w:rsidRPr="007A6D14" w:rsidRDefault="00E56F9B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Wskaźniki</w:t>
            </w:r>
          </w:p>
        </w:tc>
        <w:tc>
          <w:tcPr>
            <w:tcW w:w="1702" w:type="dxa"/>
            <w:shd w:val="clear" w:color="auto" w:fill="2F5496" w:themeFill="accent5" w:themeFillShade="BF"/>
            <w:vAlign w:val="center"/>
          </w:tcPr>
          <w:p w:rsidR="00E56F9B" w:rsidRPr="007A6D14" w:rsidRDefault="00E56F9B" w:rsidP="006B509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Wskaźniki zrealizowane w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202</w:t>
            </w:r>
            <w:r w:rsidR="006B509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r.</w:t>
            </w:r>
          </w:p>
        </w:tc>
        <w:tc>
          <w:tcPr>
            <w:tcW w:w="2692" w:type="dxa"/>
            <w:shd w:val="clear" w:color="auto" w:fill="2F5496" w:themeFill="accent5" w:themeFillShade="BF"/>
            <w:vAlign w:val="center"/>
          </w:tcPr>
          <w:p w:rsidR="00E56F9B" w:rsidRPr="007A6D14" w:rsidRDefault="00E56F9B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bookmarkStart w:id="0" w:name="_GoBack"/>
            <w:bookmarkEnd w:id="0"/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Opis zrealizowanych wskaźników (uwagi)</w:t>
            </w:r>
          </w:p>
        </w:tc>
      </w:tr>
      <w:tr w:rsidR="00E56F9B" w:rsidRPr="007A6D14" w:rsidTr="00E56F9B">
        <w:trPr>
          <w:trHeight w:val="642"/>
        </w:trPr>
        <w:tc>
          <w:tcPr>
            <w:tcW w:w="3290" w:type="dxa"/>
            <w:vMerge w:val="restart"/>
            <w:vAlign w:val="center"/>
          </w:tcPr>
          <w:p w:rsidR="00E56F9B" w:rsidRDefault="00E56F9B" w:rsidP="00E56F9B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  <w:r w:rsidRPr="00EF3760">
              <w:rPr>
                <w:rFonts w:ascii="Arial" w:hAnsi="Arial" w:cs="Arial"/>
                <w:sz w:val="18"/>
                <w:szCs w:val="18"/>
              </w:rPr>
              <w:t xml:space="preserve">Cel 1: </w:t>
            </w:r>
          </w:p>
          <w:p w:rsidR="00E56F9B" w:rsidRPr="007A6D14" w:rsidRDefault="00E56F9B" w:rsidP="00E56F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działań profilaktycznych oraz edukacyjnych wśród dzieci, młodzieży i dorosłych w obszarze problematyki związanej z uzależnieniami</w:t>
            </w:r>
            <w:r w:rsidRPr="007A6D1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:rsidR="00E56F9B" w:rsidRPr="007A6D14" w:rsidRDefault="00E56F9B" w:rsidP="00E56F9B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1.3. </w:t>
            </w:r>
            <w:r w:rsidRPr="00E56F9B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Wspieranie programów oraz działań w obszarze profilaktyki uzależnień skierowanych do dzieci, młodzieży, studentów, rodziców i opiekunów oraz inicjowanie różnych form profilaktyki zintegrowanej jak i rówieśniczej opartej na działaniach liderów młodzieżowych</w:t>
            </w:r>
          </w:p>
        </w:tc>
        <w:tc>
          <w:tcPr>
            <w:tcW w:w="2835" w:type="dxa"/>
          </w:tcPr>
          <w:p w:rsidR="00E56F9B" w:rsidRPr="00E56F9B" w:rsidRDefault="00E56F9B" w:rsidP="00191EE7">
            <w:pPr>
              <w:rPr>
                <w:rFonts w:ascii="Arial" w:hAnsi="Arial" w:cs="Arial"/>
                <w:sz w:val="18"/>
                <w:szCs w:val="18"/>
              </w:rPr>
            </w:pPr>
            <w:r w:rsidRPr="00E56F9B">
              <w:rPr>
                <w:rFonts w:ascii="Arial" w:hAnsi="Arial" w:cs="Arial"/>
                <w:sz w:val="18"/>
                <w:szCs w:val="18"/>
              </w:rPr>
              <w:t>Liczba zorganizowanych / wspieranych programów</w:t>
            </w:r>
          </w:p>
        </w:tc>
        <w:tc>
          <w:tcPr>
            <w:tcW w:w="1702" w:type="dxa"/>
          </w:tcPr>
          <w:p w:rsidR="00E56F9B" w:rsidRPr="007A6D14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</w:tcPr>
          <w:p w:rsidR="00E56F9B" w:rsidRPr="00E56F9B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56F9B" w:rsidRPr="007A6D14" w:rsidTr="00E56F9B">
        <w:trPr>
          <w:trHeight w:val="694"/>
        </w:trPr>
        <w:tc>
          <w:tcPr>
            <w:tcW w:w="3290" w:type="dxa"/>
            <w:vMerge/>
            <w:vAlign w:val="center"/>
          </w:tcPr>
          <w:p w:rsidR="00E56F9B" w:rsidRPr="00EF3760" w:rsidRDefault="00E56F9B" w:rsidP="00E56F9B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E56F9B" w:rsidRDefault="00E56F9B" w:rsidP="00E56F9B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835" w:type="dxa"/>
          </w:tcPr>
          <w:p w:rsidR="00E56F9B" w:rsidRPr="00E56F9B" w:rsidRDefault="00E56F9B" w:rsidP="00E56F9B">
            <w:pPr>
              <w:rPr>
                <w:rFonts w:ascii="Arial" w:hAnsi="Arial" w:cs="Arial"/>
                <w:sz w:val="18"/>
                <w:szCs w:val="18"/>
              </w:rPr>
            </w:pPr>
            <w:r w:rsidRPr="00E56F9B">
              <w:rPr>
                <w:rFonts w:ascii="Arial" w:hAnsi="Arial" w:cs="Arial"/>
                <w:sz w:val="18"/>
                <w:szCs w:val="18"/>
              </w:rPr>
              <w:t>Liczba odbiorców programów</w:t>
            </w:r>
          </w:p>
        </w:tc>
        <w:tc>
          <w:tcPr>
            <w:tcW w:w="1702" w:type="dxa"/>
          </w:tcPr>
          <w:p w:rsidR="00E56F9B" w:rsidRPr="007A6D14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</w:tcPr>
          <w:p w:rsidR="00E56F9B" w:rsidRPr="00E56F9B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56F9B" w:rsidRPr="007A6D14" w:rsidTr="00E56F9B">
        <w:trPr>
          <w:trHeight w:val="717"/>
        </w:trPr>
        <w:tc>
          <w:tcPr>
            <w:tcW w:w="3290" w:type="dxa"/>
            <w:vMerge/>
            <w:vAlign w:val="center"/>
          </w:tcPr>
          <w:p w:rsidR="00E56F9B" w:rsidRPr="00EF3760" w:rsidRDefault="00E56F9B" w:rsidP="00E56F9B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</w:tcPr>
          <w:p w:rsidR="00E56F9B" w:rsidRDefault="00E56F9B" w:rsidP="00E56F9B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1.5. </w:t>
            </w:r>
            <w:r w:rsidRPr="00E56F9B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Upowszechnianie wiedzy dotyczącej problematyki uzależnień, w tym wydawanie materiałów informacyjno-edukacyjnych, prowadzenie stron internetowych, poradni internetowych, telefonu zaufania, współpraca z mediami</w:t>
            </w:r>
          </w:p>
        </w:tc>
        <w:tc>
          <w:tcPr>
            <w:tcW w:w="2835" w:type="dxa"/>
          </w:tcPr>
          <w:p w:rsidR="00E56F9B" w:rsidRPr="00E56F9B" w:rsidRDefault="00E56F9B" w:rsidP="00E56F9B">
            <w:pPr>
              <w:rPr>
                <w:rFonts w:ascii="Arial" w:hAnsi="Arial" w:cs="Arial"/>
                <w:sz w:val="18"/>
                <w:szCs w:val="18"/>
              </w:rPr>
            </w:pPr>
            <w:r w:rsidRPr="00E56F9B">
              <w:rPr>
                <w:rFonts w:ascii="Arial" w:hAnsi="Arial" w:cs="Arial"/>
                <w:sz w:val="18"/>
                <w:szCs w:val="18"/>
              </w:rPr>
              <w:t>Liczba działań dotyczących upowszechniania wiedzy w obszarze uzależnień</w:t>
            </w:r>
          </w:p>
        </w:tc>
        <w:tc>
          <w:tcPr>
            <w:tcW w:w="1702" w:type="dxa"/>
          </w:tcPr>
          <w:p w:rsidR="00E56F9B" w:rsidRPr="007A6D14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</w:tcPr>
          <w:p w:rsidR="00E56F9B" w:rsidRPr="00E56F9B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56F9B" w:rsidRPr="007A6D14" w:rsidTr="00E56F9B">
        <w:trPr>
          <w:trHeight w:val="543"/>
        </w:trPr>
        <w:tc>
          <w:tcPr>
            <w:tcW w:w="3290" w:type="dxa"/>
            <w:vMerge/>
            <w:vAlign w:val="center"/>
          </w:tcPr>
          <w:p w:rsidR="00E56F9B" w:rsidRPr="00EF3760" w:rsidRDefault="00E56F9B" w:rsidP="00E56F9B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E56F9B" w:rsidRDefault="00E56F9B" w:rsidP="00E56F9B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835" w:type="dxa"/>
          </w:tcPr>
          <w:p w:rsidR="00E56F9B" w:rsidRPr="00E56F9B" w:rsidRDefault="00E56F9B" w:rsidP="00E56F9B">
            <w:pPr>
              <w:rPr>
                <w:rFonts w:ascii="Arial" w:hAnsi="Arial" w:cs="Arial"/>
                <w:sz w:val="18"/>
                <w:szCs w:val="18"/>
              </w:rPr>
            </w:pPr>
            <w:r w:rsidRPr="00E56F9B">
              <w:rPr>
                <w:rFonts w:ascii="Arial" w:hAnsi="Arial" w:cs="Arial"/>
                <w:sz w:val="18"/>
                <w:szCs w:val="18"/>
              </w:rPr>
              <w:t>Liczba odbiorców przeprowadzonych działań</w:t>
            </w:r>
          </w:p>
        </w:tc>
        <w:tc>
          <w:tcPr>
            <w:tcW w:w="1702" w:type="dxa"/>
          </w:tcPr>
          <w:p w:rsidR="00E56F9B" w:rsidRPr="007A6D14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</w:tcPr>
          <w:p w:rsidR="00E56F9B" w:rsidRPr="00E56F9B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56F9B" w:rsidRPr="007A6D14" w:rsidTr="006C7190">
        <w:trPr>
          <w:trHeight w:val="873"/>
        </w:trPr>
        <w:tc>
          <w:tcPr>
            <w:tcW w:w="3290" w:type="dxa"/>
            <w:vMerge w:val="restart"/>
            <w:vAlign w:val="center"/>
          </w:tcPr>
          <w:p w:rsidR="00E56F9B" w:rsidRDefault="00E56F9B" w:rsidP="00E56F9B">
            <w:r>
              <w:rPr>
                <w:rFonts w:ascii="Arial" w:hAnsi="Arial" w:cs="Arial"/>
                <w:sz w:val="18"/>
                <w:szCs w:val="18"/>
              </w:rPr>
              <w:t>Cel 3:</w:t>
            </w:r>
            <w:r>
              <w:t xml:space="preserve"> </w:t>
            </w:r>
          </w:p>
          <w:p w:rsidR="00E56F9B" w:rsidRPr="00EF3760" w:rsidRDefault="00E56F9B" w:rsidP="00E56F9B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Rozwój oraz wzmacnianie współpracy z instytucjami i osobami działającymi w obszarze przeciwdziałania uzależnieniom oraz monitorowanie sytuacji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epidemiologicznej  dotyczącej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uzależnień</w:t>
            </w:r>
            <w:r w:rsidRPr="00EF37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:rsidR="00E56F9B" w:rsidRDefault="00E56F9B" w:rsidP="00E56F9B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3.1. </w:t>
            </w:r>
            <w:r w:rsidRPr="00C55315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Organizacja konferencji, seminariów, narad, szkoleń, warsztatów poświęconych zdobywaniu nowej wiedzy, wymianie doświadczeń, promowania dobrych praktyk oraz podjęcia wspólnych działań na rzecz profilaktyki uzależnień</w:t>
            </w:r>
          </w:p>
        </w:tc>
        <w:tc>
          <w:tcPr>
            <w:tcW w:w="2835" w:type="dxa"/>
          </w:tcPr>
          <w:p w:rsidR="00E56F9B" w:rsidRPr="00C55315" w:rsidRDefault="00E56F9B" w:rsidP="00E56F9B">
            <w:pPr>
              <w:rPr>
                <w:rFonts w:ascii="Arial" w:hAnsi="Arial" w:cs="Arial"/>
                <w:sz w:val="18"/>
                <w:szCs w:val="18"/>
              </w:rPr>
            </w:pPr>
            <w:r w:rsidRPr="00C55315">
              <w:rPr>
                <w:rFonts w:ascii="Arial" w:hAnsi="Arial" w:cs="Arial"/>
                <w:sz w:val="18"/>
                <w:szCs w:val="18"/>
              </w:rPr>
              <w:t>Liczba zorganizowanych konferencji, seminariów, narad, szkoleń, warsztatów</w:t>
            </w:r>
          </w:p>
        </w:tc>
        <w:tc>
          <w:tcPr>
            <w:tcW w:w="1702" w:type="dxa"/>
          </w:tcPr>
          <w:p w:rsidR="00E56F9B" w:rsidRPr="007A6D14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</w:tcPr>
          <w:p w:rsidR="00E56F9B" w:rsidRPr="00E56F9B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56F9B" w:rsidRPr="007A6D14" w:rsidTr="006C7190">
        <w:trPr>
          <w:trHeight w:val="676"/>
        </w:trPr>
        <w:tc>
          <w:tcPr>
            <w:tcW w:w="3290" w:type="dxa"/>
            <w:vMerge/>
          </w:tcPr>
          <w:p w:rsidR="00E56F9B" w:rsidRDefault="00E56F9B" w:rsidP="00E56F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E56F9B" w:rsidRDefault="00E56F9B" w:rsidP="00E56F9B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835" w:type="dxa"/>
          </w:tcPr>
          <w:p w:rsidR="00E56F9B" w:rsidRPr="00C55315" w:rsidRDefault="00E56F9B" w:rsidP="00E56F9B">
            <w:pPr>
              <w:rPr>
                <w:rFonts w:ascii="Arial" w:hAnsi="Arial" w:cs="Arial"/>
                <w:sz w:val="18"/>
                <w:szCs w:val="18"/>
              </w:rPr>
            </w:pPr>
            <w:r w:rsidRPr="00C55315">
              <w:rPr>
                <w:rFonts w:ascii="Arial" w:hAnsi="Arial" w:cs="Arial"/>
                <w:sz w:val="18"/>
                <w:szCs w:val="18"/>
              </w:rPr>
              <w:t>Liczba uczestników konferencji, seminariów, narad, szkoleń, warsztatów</w:t>
            </w:r>
          </w:p>
        </w:tc>
        <w:tc>
          <w:tcPr>
            <w:tcW w:w="1702" w:type="dxa"/>
          </w:tcPr>
          <w:p w:rsidR="00E56F9B" w:rsidRPr="007A6D14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</w:tcPr>
          <w:p w:rsidR="00E56F9B" w:rsidRPr="00E56F9B" w:rsidRDefault="00E56F9B" w:rsidP="00E56F9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47DEE" w:rsidRDefault="00947DEE" w:rsidP="00E56F9B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</w:p>
    <w:p w:rsidR="00947DEE" w:rsidRDefault="00947DEE">
      <w:pPr>
        <w:spacing w:after="160" w:line="259" w:lineRule="auto"/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br w:type="page"/>
      </w:r>
    </w:p>
    <w:p w:rsidR="00947DEE" w:rsidRDefault="00947DEE" w:rsidP="00947DEE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  <w:r w:rsidRPr="00303708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lastRenderedPageBreak/>
        <w:t>Dane dotyczące realizacji procedury interwencji w p</w:t>
      </w:r>
      <w: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rzypadkach przemocy w rodzinie - tzw. „Niebieska Karta”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908"/>
        <w:gridCol w:w="2148"/>
      </w:tblGrid>
      <w:tr w:rsidR="00947DEE" w:rsidTr="00191ABE">
        <w:trPr>
          <w:trHeight w:val="454"/>
        </w:trPr>
        <w:tc>
          <w:tcPr>
            <w:tcW w:w="9329" w:type="dxa"/>
            <w:gridSpan w:val="2"/>
            <w:shd w:val="clear" w:color="auto" w:fill="2F5496" w:themeFill="accent5" w:themeFillShade="BF"/>
            <w:vAlign w:val="center"/>
          </w:tcPr>
          <w:p w:rsidR="00947DEE" w:rsidRDefault="00947DEE" w:rsidP="00310032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303708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Przemoc w rodzinie – Niebieska karta</w:t>
            </w:r>
          </w:p>
        </w:tc>
        <w:tc>
          <w:tcPr>
            <w:tcW w:w="2148" w:type="dxa"/>
            <w:shd w:val="clear" w:color="auto" w:fill="2F5496" w:themeFill="accent5" w:themeFillShade="BF"/>
            <w:vAlign w:val="center"/>
          </w:tcPr>
          <w:p w:rsidR="00947DEE" w:rsidRDefault="00191ABE" w:rsidP="00783C5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Dane za 202</w:t>
            </w:r>
            <w:r w:rsidR="00783C5A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5</w:t>
            </w:r>
            <w:r w:rsidR="00947DEE" w:rsidRPr="00303708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wypełnionych formularzy „Niebieska Karta – A” (ogółem), w tym:</w:t>
            </w:r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</w:t>
            </w:r>
            <w:proofErr w:type="gramEnd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formularzy wszczynających procedurę</w:t>
            </w:r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</w:t>
            </w:r>
            <w:proofErr w:type="gramEnd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formularzy dotyczących kolejnych przypadków przemocy w rodzinie w trakcie trwającej procedury</w:t>
            </w:r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2</w:t>
            </w:r>
            <w:r w:rsidR="000A4E63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osób, co do których istnieje podejrzenie, że są dotknięte przemocą (ogółem), w tym:</w:t>
            </w:r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kobiet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y</w:t>
            </w:r>
            <w:proofErr w:type="gramEnd"/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mężczyźni</w:t>
            </w:r>
            <w:proofErr w:type="gramEnd"/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c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nieletni</w:t>
            </w:r>
            <w:proofErr w:type="gramEnd"/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3</w:t>
            </w:r>
            <w:r w:rsidR="000A4E63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908" w:type="dxa"/>
            <w:vAlign w:val="center"/>
          </w:tcPr>
          <w:p w:rsidR="00947DEE" w:rsidRPr="00303708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osób, wobec których istnieje podejrzenie, że stosują przemoc w rodzinie (ogółem), w tym:</w:t>
            </w:r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kobiet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y</w:t>
            </w:r>
            <w:proofErr w:type="gramEnd"/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mężczyźni</w:t>
            </w:r>
            <w:proofErr w:type="gramEnd"/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c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nieletni</w:t>
            </w:r>
            <w:proofErr w:type="gramEnd"/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4</w:t>
            </w:r>
            <w:r w:rsidR="000A4E63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908" w:type="dxa"/>
            <w:vAlign w:val="center"/>
          </w:tcPr>
          <w:p w:rsidR="00947DEE" w:rsidRPr="00303708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osób, wobec których istnieje podejrzenie, że stosują przemoc w rodzinie będących pod wpływem alkoholu (ogółem), w tym:</w:t>
            </w:r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kobiet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y</w:t>
            </w:r>
            <w:proofErr w:type="gramEnd"/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mężczyźni</w:t>
            </w:r>
            <w:proofErr w:type="gramEnd"/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c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908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nieletni</w:t>
            </w:r>
            <w:proofErr w:type="gramEnd"/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947DEE" w:rsidTr="00310032">
        <w:tc>
          <w:tcPr>
            <w:tcW w:w="421" w:type="dxa"/>
            <w:vAlign w:val="center"/>
          </w:tcPr>
          <w:p w:rsidR="00947DEE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5</w:t>
            </w:r>
            <w:r w:rsidR="000A4E63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908" w:type="dxa"/>
            <w:vAlign w:val="center"/>
          </w:tcPr>
          <w:p w:rsidR="00947DEE" w:rsidRPr="00303708" w:rsidRDefault="00947DEE" w:rsidP="0031003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30370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dzieci umieszczonych w rodzinie zastępczej lub w placówce opiekuńczo – wychowawczej</w:t>
            </w:r>
          </w:p>
        </w:tc>
        <w:tc>
          <w:tcPr>
            <w:tcW w:w="2148" w:type="dxa"/>
          </w:tcPr>
          <w:p w:rsidR="00947DEE" w:rsidRDefault="00947DEE" w:rsidP="00310032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947DEE" w:rsidRDefault="00947DEE" w:rsidP="00947DEE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</w:p>
    <w:p w:rsidR="005A11AE" w:rsidRDefault="005A11AE" w:rsidP="00E56F9B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</w:p>
    <w:p w:rsidR="005A11AE" w:rsidRDefault="005A11AE" w:rsidP="00E56F9B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1843"/>
        <w:gridCol w:w="1701"/>
        <w:gridCol w:w="1842"/>
      </w:tblGrid>
      <w:tr w:rsidR="00B747CD" w:rsidTr="00191ABE">
        <w:trPr>
          <w:trHeight w:val="397"/>
        </w:trPr>
        <w:tc>
          <w:tcPr>
            <w:tcW w:w="6516" w:type="dxa"/>
            <w:shd w:val="clear" w:color="auto" w:fill="2F5496" w:themeFill="accent5" w:themeFillShade="BF"/>
            <w:vAlign w:val="center"/>
          </w:tcPr>
          <w:p w:rsidR="00B747CD" w:rsidRPr="002E4889" w:rsidRDefault="002E4889" w:rsidP="002E488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  <w:r w:rsidRPr="002E4889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lastRenderedPageBreak/>
              <w:t>Przestępstwa z ustawy o przeciwdziałaniu narkomanii</w:t>
            </w:r>
          </w:p>
        </w:tc>
        <w:tc>
          <w:tcPr>
            <w:tcW w:w="5386" w:type="dxa"/>
            <w:gridSpan w:val="3"/>
            <w:shd w:val="clear" w:color="auto" w:fill="2F5496" w:themeFill="accent5" w:themeFillShade="BF"/>
            <w:vAlign w:val="center"/>
          </w:tcPr>
          <w:p w:rsidR="00B747CD" w:rsidRPr="002E4889" w:rsidRDefault="00B747CD" w:rsidP="00191ABE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  <w:r w:rsidRPr="002E4889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202</w:t>
            </w:r>
            <w:r w:rsidR="00783C5A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 xml:space="preserve">5 </w:t>
            </w:r>
            <w:r w:rsidRPr="002E4889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r.</w:t>
            </w:r>
          </w:p>
        </w:tc>
      </w:tr>
      <w:tr w:rsidR="00B747CD" w:rsidTr="002E4889">
        <w:trPr>
          <w:trHeight w:val="397"/>
        </w:trPr>
        <w:tc>
          <w:tcPr>
            <w:tcW w:w="6516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Przestępstwa stwierdzone</w:t>
            </w:r>
          </w:p>
        </w:tc>
        <w:tc>
          <w:tcPr>
            <w:tcW w:w="5386" w:type="dxa"/>
            <w:gridSpan w:val="3"/>
          </w:tcPr>
          <w:p w:rsidR="00B747CD" w:rsidRDefault="00B747CD" w:rsidP="005A11AE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2E4889">
        <w:trPr>
          <w:trHeight w:val="397"/>
        </w:trPr>
        <w:tc>
          <w:tcPr>
            <w:tcW w:w="6516" w:type="dxa"/>
            <w:vAlign w:val="center"/>
          </w:tcPr>
          <w:p w:rsidR="00B747CD" w:rsidRPr="001A01CA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Przestępstwa wykryte (% wykrycia)</w:t>
            </w:r>
          </w:p>
        </w:tc>
        <w:tc>
          <w:tcPr>
            <w:tcW w:w="5386" w:type="dxa"/>
            <w:gridSpan w:val="3"/>
          </w:tcPr>
          <w:p w:rsidR="00B747CD" w:rsidRDefault="00B747CD" w:rsidP="005A11AE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2E4889">
        <w:trPr>
          <w:trHeight w:val="397"/>
        </w:trPr>
        <w:tc>
          <w:tcPr>
            <w:tcW w:w="6516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Czyny karalne nieletnich</w:t>
            </w:r>
          </w:p>
        </w:tc>
        <w:tc>
          <w:tcPr>
            <w:tcW w:w="5386" w:type="dxa"/>
            <w:gridSpan w:val="3"/>
          </w:tcPr>
          <w:p w:rsidR="00B747CD" w:rsidRDefault="00B747CD" w:rsidP="005A11AE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2E4889">
        <w:trPr>
          <w:trHeight w:val="397"/>
        </w:trPr>
        <w:tc>
          <w:tcPr>
            <w:tcW w:w="6516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Ogółem podejrzanych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, w tym:</w:t>
            </w:r>
          </w:p>
        </w:tc>
        <w:tc>
          <w:tcPr>
            <w:tcW w:w="5386" w:type="dxa"/>
            <w:gridSpan w:val="3"/>
          </w:tcPr>
          <w:p w:rsidR="00B747CD" w:rsidRDefault="00B747CD" w:rsidP="005A11AE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2E4889">
        <w:trPr>
          <w:trHeight w:val="397"/>
        </w:trPr>
        <w:tc>
          <w:tcPr>
            <w:tcW w:w="6516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nieletni</w:t>
            </w:r>
            <w:proofErr w:type="gramEnd"/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sprawcy</w:t>
            </w:r>
          </w:p>
        </w:tc>
        <w:tc>
          <w:tcPr>
            <w:tcW w:w="5386" w:type="dxa"/>
            <w:gridSpan w:val="3"/>
          </w:tcPr>
          <w:p w:rsidR="00B747CD" w:rsidRDefault="00B747CD" w:rsidP="005A11AE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2E4889">
        <w:trPr>
          <w:trHeight w:val="397"/>
        </w:trPr>
        <w:tc>
          <w:tcPr>
            <w:tcW w:w="6516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zatrzymani</w:t>
            </w:r>
            <w:proofErr w:type="gramEnd"/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na gorącym uczynku</w:t>
            </w:r>
          </w:p>
        </w:tc>
        <w:tc>
          <w:tcPr>
            <w:tcW w:w="5386" w:type="dxa"/>
            <w:gridSpan w:val="3"/>
          </w:tcPr>
          <w:p w:rsidR="00B747CD" w:rsidRDefault="00B747CD" w:rsidP="005A11AE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2E4889">
        <w:trPr>
          <w:trHeight w:val="397"/>
        </w:trPr>
        <w:tc>
          <w:tcPr>
            <w:tcW w:w="6516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proofErr w:type="gramStart"/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tymczasowo</w:t>
            </w:r>
            <w:proofErr w:type="gramEnd"/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aresztowani</w:t>
            </w:r>
          </w:p>
        </w:tc>
        <w:tc>
          <w:tcPr>
            <w:tcW w:w="5386" w:type="dxa"/>
            <w:gridSpan w:val="3"/>
          </w:tcPr>
          <w:p w:rsidR="00B747CD" w:rsidRDefault="00B747CD" w:rsidP="005A11AE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2E4889">
        <w:trPr>
          <w:trHeight w:val="397"/>
        </w:trPr>
        <w:tc>
          <w:tcPr>
            <w:tcW w:w="6516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Udział nieletnich sprawców w ogólnej liczbie osób podejrzanych</w:t>
            </w:r>
          </w:p>
        </w:tc>
        <w:tc>
          <w:tcPr>
            <w:tcW w:w="5386" w:type="dxa"/>
            <w:gridSpan w:val="3"/>
          </w:tcPr>
          <w:p w:rsidR="00B747CD" w:rsidRDefault="00B747CD" w:rsidP="005A11AE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2E4889">
        <w:trPr>
          <w:trHeight w:val="340"/>
        </w:trPr>
        <w:tc>
          <w:tcPr>
            <w:tcW w:w="6516" w:type="dxa"/>
            <w:vMerge w:val="restart"/>
            <w:vAlign w:val="center"/>
          </w:tcPr>
          <w:p w:rsidR="00B747CD" w:rsidRDefault="00B747CD" w:rsidP="000A4E63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przestępstw stwierdzonych z a</w:t>
            </w:r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rt. 62</w:t>
            </w:r>
            <w:r>
              <w:t xml:space="preserve"> </w:t>
            </w:r>
            <w:r w:rsidRPr="001A01C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ustawy o przeciwdziałaniu narkomanii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Art. 62 ust 1.</w:t>
            </w:r>
          </w:p>
        </w:tc>
        <w:tc>
          <w:tcPr>
            <w:tcW w:w="1701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Art. 62 ust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2</w:t>
            </w: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2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Art. 62 ust 3.</w:t>
            </w:r>
          </w:p>
        </w:tc>
      </w:tr>
      <w:tr w:rsidR="00B747CD" w:rsidTr="002E4889">
        <w:trPr>
          <w:trHeight w:val="340"/>
        </w:trPr>
        <w:tc>
          <w:tcPr>
            <w:tcW w:w="6516" w:type="dxa"/>
            <w:vMerge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191ABE">
        <w:trPr>
          <w:trHeight w:val="340"/>
        </w:trPr>
        <w:tc>
          <w:tcPr>
            <w:tcW w:w="6516" w:type="dxa"/>
            <w:vMerge w:val="restart"/>
            <w:vAlign w:val="center"/>
          </w:tcPr>
          <w:p w:rsidR="00B747CD" w:rsidRDefault="00B747CD" w:rsidP="000A4E63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59</w:t>
            </w: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ustawy o przeciwdziałaniu narkomanii </w:t>
            </w:r>
          </w:p>
        </w:tc>
        <w:tc>
          <w:tcPr>
            <w:tcW w:w="1843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Art. 59 ust 1.</w:t>
            </w:r>
          </w:p>
        </w:tc>
        <w:tc>
          <w:tcPr>
            <w:tcW w:w="1701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59</w:t>
            </w: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ust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2</w:t>
            </w: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191ABE">
        <w:trPr>
          <w:trHeight w:val="340"/>
        </w:trPr>
        <w:tc>
          <w:tcPr>
            <w:tcW w:w="6516" w:type="dxa"/>
            <w:vMerge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191ABE">
        <w:trPr>
          <w:trHeight w:val="340"/>
        </w:trPr>
        <w:tc>
          <w:tcPr>
            <w:tcW w:w="6516" w:type="dxa"/>
            <w:vMerge w:val="restart"/>
            <w:vAlign w:val="center"/>
          </w:tcPr>
          <w:p w:rsidR="00B747CD" w:rsidRDefault="00B747CD" w:rsidP="000A4E63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58 </w:t>
            </w: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ustawy o przeciwdziałaniu narkomanii</w:t>
            </w:r>
          </w:p>
        </w:tc>
        <w:tc>
          <w:tcPr>
            <w:tcW w:w="1843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Art. 58 ust 1.</w:t>
            </w:r>
          </w:p>
        </w:tc>
        <w:tc>
          <w:tcPr>
            <w:tcW w:w="1701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58</w:t>
            </w: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ust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2</w:t>
            </w: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B747CD" w:rsidTr="00191ABE">
        <w:trPr>
          <w:trHeight w:val="340"/>
        </w:trPr>
        <w:tc>
          <w:tcPr>
            <w:tcW w:w="6516" w:type="dxa"/>
            <w:vMerge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747CD" w:rsidRDefault="00B747CD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633492" w:rsidTr="002E4889">
        <w:trPr>
          <w:trHeight w:val="465"/>
        </w:trPr>
        <w:tc>
          <w:tcPr>
            <w:tcW w:w="6516" w:type="dxa"/>
            <w:vAlign w:val="center"/>
          </w:tcPr>
          <w:p w:rsidR="00633492" w:rsidRDefault="00633492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B747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przestępstw stwierdzonych z ustawy o przeciwdziałaniu narkomanii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w poszczególnych powiatach województwa małopolskiego (dane z Komend Powiatowych Policji) </w:t>
            </w:r>
          </w:p>
        </w:tc>
        <w:tc>
          <w:tcPr>
            <w:tcW w:w="5386" w:type="dxa"/>
            <w:gridSpan w:val="3"/>
          </w:tcPr>
          <w:p w:rsidR="00633492" w:rsidRDefault="00633492" w:rsidP="00B747CD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5A11AE" w:rsidTr="002E4889">
        <w:trPr>
          <w:trHeight w:val="465"/>
        </w:trPr>
        <w:tc>
          <w:tcPr>
            <w:tcW w:w="6516" w:type="dxa"/>
            <w:vAlign w:val="center"/>
          </w:tcPr>
          <w:p w:rsidR="005A11AE" w:rsidRPr="00B747CD" w:rsidRDefault="005A11AE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</w:t>
            </w:r>
            <w:r w:rsidRPr="005A11AE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kierujących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przebadanych </w:t>
            </w:r>
            <w:r w:rsidRPr="005A11AE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na zawartość środka działającego podobnie do alkoholu</w:t>
            </w:r>
          </w:p>
        </w:tc>
        <w:tc>
          <w:tcPr>
            <w:tcW w:w="5386" w:type="dxa"/>
            <w:gridSpan w:val="3"/>
          </w:tcPr>
          <w:p w:rsidR="005A11AE" w:rsidRDefault="005A11AE" w:rsidP="00B747CD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5A11AE" w:rsidTr="002E4889">
        <w:trPr>
          <w:trHeight w:val="465"/>
        </w:trPr>
        <w:tc>
          <w:tcPr>
            <w:tcW w:w="6516" w:type="dxa"/>
            <w:vAlign w:val="center"/>
          </w:tcPr>
          <w:p w:rsidR="005A11AE" w:rsidRDefault="005A11AE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kierujących pod wypływem</w:t>
            </w:r>
            <w:r>
              <w:t xml:space="preserve"> </w:t>
            </w:r>
            <w:r w:rsidRPr="005A11AE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środka działającego podobnie do alkoholu</w:t>
            </w:r>
          </w:p>
        </w:tc>
        <w:tc>
          <w:tcPr>
            <w:tcW w:w="5386" w:type="dxa"/>
            <w:gridSpan w:val="3"/>
          </w:tcPr>
          <w:p w:rsidR="005A11AE" w:rsidRDefault="005A11AE" w:rsidP="00B747CD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5A11AE" w:rsidTr="002E4889">
        <w:trPr>
          <w:trHeight w:val="465"/>
        </w:trPr>
        <w:tc>
          <w:tcPr>
            <w:tcW w:w="6516" w:type="dxa"/>
            <w:vAlign w:val="center"/>
          </w:tcPr>
          <w:p w:rsidR="005A11AE" w:rsidRDefault="005A11AE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Substancje psychoaktywne będące </w:t>
            </w:r>
            <w:r w:rsidRPr="005A11AE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głównym przedmiotem przestępstwa z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u</w:t>
            </w:r>
            <w:r w:rsidRPr="005A11AE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staw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y o przeciwdziałaniu narkomanii</w:t>
            </w:r>
          </w:p>
        </w:tc>
        <w:tc>
          <w:tcPr>
            <w:tcW w:w="5386" w:type="dxa"/>
            <w:gridSpan w:val="3"/>
          </w:tcPr>
          <w:p w:rsidR="005A11AE" w:rsidRDefault="005A11AE" w:rsidP="00B747CD">
            <w:pPr>
              <w:spacing w:after="240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5A11AE" w:rsidRDefault="005A11AE" w:rsidP="005A11AE">
      <w:pPr>
        <w:tabs>
          <w:tab w:val="left" w:pos="1200"/>
        </w:tabs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</w:p>
    <w:p w:rsidR="005A11AE" w:rsidRPr="005A11AE" w:rsidRDefault="005A11AE" w:rsidP="005A11AE">
      <w:pPr>
        <w:tabs>
          <w:tab w:val="left" w:pos="1200"/>
        </w:tabs>
        <w:spacing w:after="240"/>
        <w:rPr>
          <w:rFonts w:ascii="Arial" w:hAnsi="Arial" w:cs="Arial"/>
          <w:b/>
          <w:bCs/>
          <w:snapToGrid w:val="0"/>
          <w:sz w:val="20"/>
          <w:szCs w:val="20"/>
          <w:u w:val="single"/>
          <w:lang w:eastAsia="pl-PL"/>
        </w:rPr>
      </w:pPr>
      <w:r w:rsidRPr="005A11AE">
        <w:rPr>
          <w:rFonts w:ascii="Arial" w:hAnsi="Arial" w:cs="Arial"/>
          <w:b/>
          <w:bCs/>
          <w:snapToGrid w:val="0"/>
          <w:sz w:val="20"/>
          <w:szCs w:val="20"/>
          <w:u w:val="single"/>
          <w:lang w:eastAsia="pl-PL"/>
        </w:rPr>
        <w:t>Opis zjawiska i wnioski:</w:t>
      </w:r>
    </w:p>
    <w:p w:rsidR="005A11AE" w:rsidRDefault="005A11AE" w:rsidP="005A11AE">
      <w:pPr>
        <w:tabs>
          <w:tab w:val="left" w:leader="dot" w:pos="9072"/>
        </w:tabs>
        <w:spacing w:after="120"/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ab/>
      </w:r>
    </w:p>
    <w:p w:rsidR="005A11AE" w:rsidRDefault="005A11AE" w:rsidP="005A11AE">
      <w:pPr>
        <w:tabs>
          <w:tab w:val="left" w:leader="dot" w:pos="9072"/>
        </w:tabs>
        <w:spacing w:after="120"/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ab/>
      </w:r>
    </w:p>
    <w:p w:rsidR="000C2488" w:rsidRDefault="000C2488">
      <w:pP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</w:p>
    <w:p w:rsidR="002E4889" w:rsidRDefault="002E4889">
      <w:pP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1346"/>
        <w:gridCol w:w="1347"/>
        <w:gridCol w:w="1347"/>
        <w:gridCol w:w="1347"/>
        <w:gridCol w:w="1348"/>
      </w:tblGrid>
      <w:tr w:rsidR="002E4889" w:rsidTr="00191ABE">
        <w:trPr>
          <w:trHeight w:val="283"/>
        </w:trPr>
        <w:tc>
          <w:tcPr>
            <w:tcW w:w="6516" w:type="dxa"/>
            <w:vMerge w:val="restart"/>
            <w:shd w:val="clear" w:color="auto" w:fill="2F5496" w:themeFill="accent5" w:themeFillShade="BF"/>
            <w:vAlign w:val="center"/>
          </w:tcPr>
          <w:p w:rsidR="002E4889" w:rsidRPr="002E4889" w:rsidRDefault="002E4889" w:rsidP="00783C5A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  <w:r w:rsidRPr="002E4889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lastRenderedPageBreak/>
              <w:t>Przestępstwa związane ze spożyciem alkoholu</w:t>
            </w:r>
            <w:r w:rsidR="006E47EE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 xml:space="preserve"> w 202</w:t>
            </w:r>
            <w:r w:rsidR="00783C5A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5</w:t>
            </w:r>
            <w:r w:rsidR="006E47EE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346" w:type="dxa"/>
            <w:vMerge w:val="restart"/>
            <w:shd w:val="clear" w:color="auto" w:fill="2F5496" w:themeFill="accent5" w:themeFillShade="BF"/>
            <w:vAlign w:val="center"/>
          </w:tcPr>
          <w:p w:rsidR="002E4889" w:rsidRPr="002E4889" w:rsidRDefault="002E4889" w:rsidP="002E488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  <w:r w:rsidRPr="002E4889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Podejrzani ogółem</w:t>
            </w:r>
          </w:p>
        </w:tc>
        <w:tc>
          <w:tcPr>
            <w:tcW w:w="5389" w:type="dxa"/>
            <w:gridSpan w:val="4"/>
            <w:shd w:val="clear" w:color="auto" w:fill="2F5496" w:themeFill="accent5" w:themeFillShade="BF"/>
          </w:tcPr>
          <w:p w:rsidR="002E4889" w:rsidRPr="002E4889" w:rsidRDefault="002E4889" w:rsidP="002E488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 xml:space="preserve">W tym </w:t>
            </w:r>
          </w:p>
        </w:tc>
      </w:tr>
      <w:tr w:rsidR="002E4889" w:rsidTr="00191ABE">
        <w:trPr>
          <w:trHeight w:val="283"/>
        </w:trPr>
        <w:tc>
          <w:tcPr>
            <w:tcW w:w="6516" w:type="dxa"/>
            <w:vMerge/>
            <w:shd w:val="clear" w:color="auto" w:fill="2F5496" w:themeFill="accent5" w:themeFillShade="BF"/>
            <w:vAlign w:val="center"/>
          </w:tcPr>
          <w:p w:rsidR="002E4889" w:rsidRPr="002E4889" w:rsidRDefault="002E4889" w:rsidP="002E488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</w:p>
        </w:tc>
        <w:tc>
          <w:tcPr>
            <w:tcW w:w="1346" w:type="dxa"/>
            <w:vMerge/>
            <w:shd w:val="clear" w:color="auto" w:fill="2F5496" w:themeFill="accent5" w:themeFillShade="BF"/>
            <w:vAlign w:val="center"/>
          </w:tcPr>
          <w:p w:rsidR="002E4889" w:rsidRPr="002E4889" w:rsidRDefault="002E4889" w:rsidP="002E488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shd w:val="clear" w:color="auto" w:fill="2F5496" w:themeFill="accent5" w:themeFillShade="BF"/>
            <w:vAlign w:val="center"/>
          </w:tcPr>
          <w:p w:rsidR="002E4889" w:rsidRDefault="002E4889" w:rsidP="002E488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D</w:t>
            </w:r>
            <w:r w:rsidRPr="002E4889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orośli</w:t>
            </w:r>
          </w:p>
        </w:tc>
        <w:tc>
          <w:tcPr>
            <w:tcW w:w="1347" w:type="dxa"/>
            <w:shd w:val="clear" w:color="auto" w:fill="2F5496" w:themeFill="accent5" w:themeFillShade="BF"/>
            <w:vAlign w:val="center"/>
          </w:tcPr>
          <w:p w:rsidR="002E4889" w:rsidRDefault="002E4889" w:rsidP="002E488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  <w:r w:rsidRPr="002E4889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Nietrzeźwi</w:t>
            </w:r>
          </w:p>
        </w:tc>
        <w:tc>
          <w:tcPr>
            <w:tcW w:w="1347" w:type="dxa"/>
            <w:shd w:val="clear" w:color="auto" w:fill="2F5496" w:themeFill="accent5" w:themeFillShade="BF"/>
            <w:vAlign w:val="center"/>
          </w:tcPr>
          <w:p w:rsidR="002E4889" w:rsidRDefault="002E4889" w:rsidP="002E488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N</w:t>
            </w:r>
            <w:r w:rsidRPr="002E4889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ieletni</w:t>
            </w:r>
          </w:p>
        </w:tc>
        <w:tc>
          <w:tcPr>
            <w:tcW w:w="1348" w:type="dxa"/>
            <w:shd w:val="clear" w:color="auto" w:fill="2F5496" w:themeFill="accent5" w:themeFillShade="BF"/>
            <w:vAlign w:val="center"/>
          </w:tcPr>
          <w:p w:rsidR="002E4889" w:rsidRDefault="002E4889" w:rsidP="002E488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N</w:t>
            </w:r>
            <w:r w:rsidRPr="002E4889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ietrzeźw</w:t>
            </w:r>
            <w:r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i</w:t>
            </w:r>
          </w:p>
        </w:tc>
      </w:tr>
      <w:tr w:rsidR="002E4889" w:rsidTr="002E4889">
        <w:trPr>
          <w:trHeight w:val="397"/>
        </w:trPr>
        <w:tc>
          <w:tcPr>
            <w:tcW w:w="6516" w:type="dxa"/>
          </w:tcPr>
          <w:p w:rsidR="002E4889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przestępstw stwierdzonych z art.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148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(zabójstwo)</w:t>
            </w:r>
          </w:p>
        </w:tc>
        <w:tc>
          <w:tcPr>
            <w:tcW w:w="1346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2E4889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przestępstw stwierdzonych z art. 1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56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(ciężki uszczerbek na zdrowiu)</w:t>
            </w:r>
          </w:p>
        </w:tc>
        <w:tc>
          <w:tcPr>
            <w:tcW w:w="1346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2E4889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157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(lekki i ciężki uszczerbek na zdrowiu)</w:t>
            </w:r>
          </w:p>
        </w:tc>
        <w:tc>
          <w:tcPr>
            <w:tcW w:w="1346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00094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2E4889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158 i 159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(udział w bójce lub pobiciu)</w:t>
            </w:r>
          </w:p>
        </w:tc>
        <w:tc>
          <w:tcPr>
            <w:tcW w:w="1346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921737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178 a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 w:rsidR="00347D59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(prowadzenie pojazdu w stanie nietrzeźwości lub pod wpływem środka odurzającego)</w:t>
            </w:r>
          </w:p>
        </w:tc>
        <w:tc>
          <w:tcPr>
            <w:tcW w:w="1346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10745C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197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(zgwałcenie)</w:t>
            </w:r>
          </w:p>
        </w:tc>
        <w:tc>
          <w:tcPr>
            <w:tcW w:w="1346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C05237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275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(posługiwanie się dokumentem stwierdzającym tożsamość innej osoby, kradzież lub przywłaszczenie dokumentu)</w:t>
            </w:r>
          </w:p>
        </w:tc>
        <w:tc>
          <w:tcPr>
            <w:tcW w:w="1346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E35CBF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278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(kradzież cudzej rzeczy)</w:t>
            </w:r>
          </w:p>
        </w:tc>
        <w:tc>
          <w:tcPr>
            <w:tcW w:w="1346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A12188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279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(kradzież z włamaniem)</w:t>
            </w:r>
          </w:p>
        </w:tc>
        <w:tc>
          <w:tcPr>
            <w:tcW w:w="1346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E122A1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280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(rozbój)</w:t>
            </w:r>
          </w:p>
        </w:tc>
        <w:tc>
          <w:tcPr>
            <w:tcW w:w="1346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212358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281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(kradzież rozbójnicza)</w:t>
            </w:r>
          </w:p>
        </w:tc>
        <w:tc>
          <w:tcPr>
            <w:tcW w:w="1346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A827DB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z art.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282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(wymuszenie rozbójnicze)</w:t>
            </w:r>
          </w:p>
        </w:tc>
        <w:tc>
          <w:tcPr>
            <w:tcW w:w="1346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2E4889" w:rsidTr="00D72FAD">
        <w:trPr>
          <w:trHeight w:val="397"/>
        </w:trPr>
        <w:tc>
          <w:tcPr>
            <w:tcW w:w="6516" w:type="dxa"/>
          </w:tcPr>
          <w:p w:rsidR="002E4889" w:rsidRPr="0046000B" w:rsidRDefault="002E4889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przestępstw stwierdzonych z art. 28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8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="00D37441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KK</w:t>
            </w:r>
            <w:r w:rsidRPr="0046000B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(</w:t>
            </w:r>
            <w:r w:rsidRPr="000C248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uszkodzenie mienia/rzeczy – zniszczenie, uszkodzenie, uczynienie niezdatnej do użytku)</w:t>
            </w:r>
          </w:p>
        </w:tc>
        <w:tc>
          <w:tcPr>
            <w:tcW w:w="1346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:rsidR="002E4889" w:rsidRDefault="002E4889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0C2488" w:rsidRDefault="000C2488"/>
    <w:p w:rsidR="000C2488" w:rsidRDefault="000C2488">
      <w:pPr>
        <w:spacing w:after="160" w:line="259" w:lineRule="auto"/>
      </w:pPr>
      <w:r>
        <w:br w:type="page"/>
      </w:r>
    </w:p>
    <w:p w:rsidR="000C2488" w:rsidRDefault="000C248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  <w:gridCol w:w="4536"/>
      </w:tblGrid>
      <w:tr w:rsidR="000C2488" w:rsidTr="00191ABE">
        <w:trPr>
          <w:trHeight w:val="454"/>
        </w:trPr>
        <w:tc>
          <w:tcPr>
            <w:tcW w:w="9209" w:type="dxa"/>
            <w:shd w:val="clear" w:color="auto" w:fill="2F5496" w:themeFill="accent5" w:themeFillShade="BF"/>
            <w:vAlign w:val="center"/>
          </w:tcPr>
          <w:p w:rsidR="000C2488" w:rsidRPr="002E4889" w:rsidRDefault="002E4889" w:rsidP="002E488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  <w:r w:rsidRPr="002E4889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Prowadzenie pojazdu w stanie nietrzeźwości</w:t>
            </w:r>
          </w:p>
        </w:tc>
        <w:tc>
          <w:tcPr>
            <w:tcW w:w="4536" w:type="dxa"/>
            <w:shd w:val="clear" w:color="auto" w:fill="2F5496" w:themeFill="accent5" w:themeFillShade="BF"/>
            <w:vAlign w:val="center"/>
          </w:tcPr>
          <w:p w:rsidR="000C2488" w:rsidRPr="002E4889" w:rsidRDefault="00783C5A" w:rsidP="002E488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>2025</w:t>
            </w:r>
            <w:r w:rsidR="000C2488" w:rsidRPr="002E4889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0C2488" w:rsidTr="002E4889">
        <w:trPr>
          <w:trHeight w:val="397"/>
        </w:trPr>
        <w:tc>
          <w:tcPr>
            <w:tcW w:w="9209" w:type="dxa"/>
            <w:vAlign w:val="center"/>
          </w:tcPr>
          <w:p w:rsidR="000C2488" w:rsidRPr="000C2488" w:rsidRDefault="00D37441" w:rsidP="002E4889">
            <w:pPr>
              <w:tabs>
                <w:tab w:val="left" w:pos="4380"/>
              </w:tabs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Liczba k</w:t>
            </w:r>
            <w:r w:rsidR="000C2488" w:rsidRPr="000C248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ierujący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ch</w:t>
            </w:r>
            <w:r w:rsidR="000C2488" w:rsidRPr="000C248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191AB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zb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adanych</w:t>
            </w:r>
            <w:r w:rsidR="00191ABE" w:rsidRPr="000C248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0C2488" w:rsidRPr="000C248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 zawartość alkoholu</w:t>
            </w:r>
          </w:p>
        </w:tc>
        <w:tc>
          <w:tcPr>
            <w:tcW w:w="4536" w:type="dxa"/>
          </w:tcPr>
          <w:p w:rsidR="000C2488" w:rsidRDefault="000C2488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0C2488" w:rsidTr="002E4889">
        <w:trPr>
          <w:trHeight w:val="397"/>
        </w:trPr>
        <w:tc>
          <w:tcPr>
            <w:tcW w:w="9209" w:type="dxa"/>
            <w:vAlign w:val="center"/>
          </w:tcPr>
          <w:p w:rsidR="000C2488" w:rsidRPr="0046000B" w:rsidRDefault="00D37441" w:rsidP="00D3744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u</w:t>
            </w:r>
            <w:r w:rsidR="000C2488" w:rsidRPr="000C248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jawni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onych</w:t>
            </w:r>
            <w:r w:rsidR="000C2488" w:rsidRPr="000C248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 nietrzeźw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ych </w:t>
            </w:r>
            <w:r w:rsidR="000C2488" w:rsidRPr="000C248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kierujący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4536" w:type="dxa"/>
          </w:tcPr>
          <w:p w:rsidR="000C2488" w:rsidRDefault="000C2488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0C2488" w:rsidTr="002E4889">
        <w:trPr>
          <w:trHeight w:val="397"/>
        </w:trPr>
        <w:tc>
          <w:tcPr>
            <w:tcW w:w="9209" w:type="dxa"/>
            <w:vAlign w:val="center"/>
          </w:tcPr>
          <w:p w:rsidR="000C2488" w:rsidRPr="000C2488" w:rsidRDefault="000C2488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wypadków drogowych spowodowanych przez nietrzeźwych kierujących</w:t>
            </w:r>
          </w:p>
        </w:tc>
        <w:tc>
          <w:tcPr>
            <w:tcW w:w="4536" w:type="dxa"/>
          </w:tcPr>
          <w:p w:rsidR="000C2488" w:rsidRDefault="000C2488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0C2488" w:rsidTr="002E4889">
        <w:trPr>
          <w:trHeight w:val="397"/>
        </w:trPr>
        <w:tc>
          <w:tcPr>
            <w:tcW w:w="9209" w:type="dxa"/>
            <w:vAlign w:val="center"/>
          </w:tcPr>
          <w:p w:rsidR="000C2488" w:rsidRPr="002E4889" w:rsidRDefault="00D37441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Liczba ofiar śmiertelnych</w:t>
            </w:r>
          </w:p>
        </w:tc>
        <w:tc>
          <w:tcPr>
            <w:tcW w:w="4536" w:type="dxa"/>
          </w:tcPr>
          <w:p w:rsidR="000C2488" w:rsidRDefault="000C2488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0C2488" w:rsidTr="002E4889">
        <w:trPr>
          <w:trHeight w:val="397"/>
        </w:trPr>
        <w:tc>
          <w:tcPr>
            <w:tcW w:w="9209" w:type="dxa"/>
            <w:vAlign w:val="center"/>
          </w:tcPr>
          <w:p w:rsidR="000C2488" w:rsidRPr="000C2488" w:rsidRDefault="00D37441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osób rannych</w:t>
            </w:r>
          </w:p>
        </w:tc>
        <w:tc>
          <w:tcPr>
            <w:tcW w:w="4536" w:type="dxa"/>
          </w:tcPr>
          <w:p w:rsidR="000C2488" w:rsidRDefault="000C2488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0C2488" w:rsidTr="002E4889">
        <w:trPr>
          <w:trHeight w:val="397"/>
        </w:trPr>
        <w:tc>
          <w:tcPr>
            <w:tcW w:w="9209" w:type="dxa"/>
            <w:vAlign w:val="center"/>
          </w:tcPr>
          <w:p w:rsidR="000C2488" w:rsidRPr="002E4889" w:rsidRDefault="00D37441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Liczba kolizji drogowych</w:t>
            </w:r>
          </w:p>
        </w:tc>
        <w:tc>
          <w:tcPr>
            <w:tcW w:w="4536" w:type="dxa"/>
          </w:tcPr>
          <w:p w:rsidR="000C2488" w:rsidRDefault="000C2488" w:rsidP="0046000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  <w:tr w:rsidR="000C2488" w:rsidTr="002E4889">
        <w:trPr>
          <w:trHeight w:val="397"/>
        </w:trPr>
        <w:tc>
          <w:tcPr>
            <w:tcW w:w="9209" w:type="dxa"/>
            <w:vAlign w:val="center"/>
          </w:tcPr>
          <w:p w:rsidR="000C2488" w:rsidRPr="002E4889" w:rsidRDefault="000C2488" w:rsidP="002E4889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2E4889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Liczba przestępstw stwierdzonych w poszczególnych powiatach województwa małopolskiego (dane z Komend Powiatowych Policji) </w:t>
            </w:r>
          </w:p>
        </w:tc>
        <w:tc>
          <w:tcPr>
            <w:tcW w:w="4536" w:type="dxa"/>
          </w:tcPr>
          <w:p w:rsidR="000C2488" w:rsidRDefault="000C2488" w:rsidP="000C2488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46000B" w:rsidRDefault="0046000B"/>
    <w:sectPr w:rsidR="0046000B" w:rsidSect="005A11AE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A1"/>
    <w:rsid w:val="00080F77"/>
    <w:rsid w:val="000A4E63"/>
    <w:rsid w:val="000C2488"/>
    <w:rsid w:val="00142BDD"/>
    <w:rsid w:val="001864C2"/>
    <w:rsid w:val="00191ABE"/>
    <w:rsid w:val="00191EE7"/>
    <w:rsid w:val="001A01CA"/>
    <w:rsid w:val="002E4889"/>
    <w:rsid w:val="00323D65"/>
    <w:rsid w:val="00347D59"/>
    <w:rsid w:val="0043094E"/>
    <w:rsid w:val="004472E1"/>
    <w:rsid w:val="0046000B"/>
    <w:rsid w:val="004A158F"/>
    <w:rsid w:val="005A11AE"/>
    <w:rsid w:val="005B46A1"/>
    <w:rsid w:val="00633492"/>
    <w:rsid w:val="006B5091"/>
    <w:rsid w:val="006E47EE"/>
    <w:rsid w:val="00783C5A"/>
    <w:rsid w:val="00801E16"/>
    <w:rsid w:val="008F7712"/>
    <w:rsid w:val="00930C05"/>
    <w:rsid w:val="00947DEE"/>
    <w:rsid w:val="00AD00A3"/>
    <w:rsid w:val="00B2670E"/>
    <w:rsid w:val="00B60C7A"/>
    <w:rsid w:val="00B747CD"/>
    <w:rsid w:val="00BA00C3"/>
    <w:rsid w:val="00D0131D"/>
    <w:rsid w:val="00D37441"/>
    <w:rsid w:val="00DA6F28"/>
    <w:rsid w:val="00E56F9B"/>
    <w:rsid w:val="00EB4596"/>
    <w:rsid w:val="00FC60F1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3645C-A20D-4457-9CF4-E6630E34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42B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B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B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B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BD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B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BDD"/>
    <w:rPr>
      <w:rFonts w:ascii="Segoe UI" w:eastAsia="Times New Roman" w:hAnsi="Segoe UI" w:cs="Segoe UI"/>
      <w:sz w:val="18"/>
      <w:szCs w:val="18"/>
      <w:lang w:val="en-US"/>
    </w:rPr>
  </w:style>
  <w:style w:type="table" w:styleId="Tabela-Siatka">
    <w:name w:val="Table Grid"/>
    <w:basedOn w:val="Standardowy"/>
    <w:uiPriority w:val="39"/>
    <w:rsid w:val="00947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Policja_2022</vt:lpstr>
    </vt:vector>
  </TitlesOfParts>
  <Company>UMWM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Policja_2022</dc:title>
  <dc:subject/>
  <dc:creator>Woźniak, Wioletta</dc:creator>
  <cp:keywords/>
  <dc:description/>
  <cp:lastModifiedBy>Klik, Dorota</cp:lastModifiedBy>
  <cp:revision>8</cp:revision>
  <dcterms:created xsi:type="dcterms:W3CDTF">2024-11-21T11:41:00Z</dcterms:created>
  <dcterms:modified xsi:type="dcterms:W3CDTF">2025-12-23T12:54:00Z</dcterms:modified>
</cp:coreProperties>
</file>