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78" w:rsidRDefault="00953378" w:rsidP="00953378">
      <w:pPr>
        <w:spacing w:after="240"/>
        <w:rPr>
          <w:rFonts w:ascii="Arial" w:hAnsi="Arial" w:cs="Arial"/>
          <w:b/>
          <w:bCs/>
          <w:snapToGrid w:val="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Tabela dotycząca zrealizowanych wskaźników przez Wojewódzki Ośrodek Terapii Uzależn</w:t>
      </w:r>
      <w:r w:rsidR="00F94912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ienia i Współuzależnienia w 202</w:t>
      </w:r>
      <w:r w:rsidR="00975170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5</w:t>
      </w:r>
      <w:r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 xml:space="preserve"> roku z Małopolskiego Programu Profilaktyki i Przeciwdziałania Uzależnieniom, w tym uzależni</w:t>
      </w:r>
      <w:r w:rsidR="00910D5A">
        <w:rPr>
          <w:rFonts w:ascii="Arial" w:hAnsi="Arial" w:cs="Arial"/>
          <w:b/>
          <w:bCs/>
          <w:snapToGrid w:val="0"/>
          <w:sz w:val="20"/>
          <w:szCs w:val="20"/>
          <w:lang w:eastAsia="pl-PL"/>
        </w:rPr>
        <w:t>eniom behawioralnym na lata 2022-2026</w:t>
      </w: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5954"/>
        <w:gridCol w:w="3118"/>
        <w:gridCol w:w="1702"/>
        <w:gridCol w:w="2267"/>
      </w:tblGrid>
      <w:tr w:rsidR="00953378" w:rsidRPr="007A6D14" w:rsidTr="0098692B">
        <w:trPr>
          <w:trHeight w:val="411"/>
          <w:tblHeader/>
        </w:trPr>
        <w:tc>
          <w:tcPr>
            <w:tcW w:w="1872" w:type="dxa"/>
            <w:shd w:val="clear" w:color="auto" w:fill="2F5496" w:themeFill="accent5" w:themeFillShade="BF"/>
            <w:vAlign w:val="center"/>
          </w:tcPr>
          <w:p w:rsidR="00953378" w:rsidRPr="007A6D14" w:rsidRDefault="00953378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Cel</w:t>
            </w:r>
          </w:p>
        </w:tc>
        <w:tc>
          <w:tcPr>
            <w:tcW w:w="5954" w:type="dxa"/>
            <w:shd w:val="clear" w:color="auto" w:fill="2F5496" w:themeFill="accent5" w:themeFillShade="BF"/>
            <w:vAlign w:val="center"/>
          </w:tcPr>
          <w:p w:rsidR="00953378" w:rsidRPr="007A6D14" w:rsidRDefault="00953378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Zadania:</w:t>
            </w:r>
          </w:p>
        </w:tc>
        <w:tc>
          <w:tcPr>
            <w:tcW w:w="3118" w:type="dxa"/>
            <w:shd w:val="clear" w:color="auto" w:fill="2F5496" w:themeFill="accent5" w:themeFillShade="BF"/>
            <w:vAlign w:val="center"/>
          </w:tcPr>
          <w:p w:rsidR="00953378" w:rsidRPr="007A6D14" w:rsidRDefault="00953378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Wskaźniki</w:t>
            </w:r>
          </w:p>
        </w:tc>
        <w:tc>
          <w:tcPr>
            <w:tcW w:w="1702" w:type="dxa"/>
            <w:shd w:val="clear" w:color="auto" w:fill="2F5496" w:themeFill="accent5" w:themeFillShade="BF"/>
            <w:vAlign w:val="center"/>
          </w:tcPr>
          <w:p w:rsidR="00953378" w:rsidRPr="007A6D14" w:rsidRDefault="00953378" w:rsidP="0097517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Wskaźniki zrealizowane w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202</w:t>
            </w:r>
            <w:r w:rsidR="0097517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r.</w:t>
            </w:r>
          </w:p>
        </w:tc>
        <w:tc>
          <w:tcPr>
            <w:tcW w:w="2267" w:type="dxa"/>
            <w:shd w:val="clear" w:color="auto" w:fill="2F5496" w:themeFill="accent5" w:themeFillShade="BF"/>
            <w:vAlign w:val="center"/>
          </w:tcPr>
          <w:p w:rsidR="00953378" w:rsidRPr="007A6D14" w:rsidRDefault="00953378" w:rsidP="006C7190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Opis zrealizowanych wskaźni</w:t>
            </w:r>
            <w:bookmarkStart w:id="0" w:name="_GoBack"/>
            <w:bookmarkEnd w:id="0"/>
            <w:r w:rsidRPr="007A6D1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ków (uwagi)</w:t>
            </w:r>
          </w:p>
        </w:tc>
      </w:tr>
      <w:tr w:rsidR="00953378" w:rsidRPr="007A6D14" w:rsidTr="00A83D4D">
        <w:trPr>
          <w:trHeight w:val="642"/>
        </w:trPr>
        <w:tc>
          <w:tcPr>
            <w:tcW w:w="1872" w:type="dxa"/>
            <w:vMerge w:val="restart"/>
            <w:vAlign w:val="center"/>
          </w:tcPr>
          <w:p w:rsidR="00953378" w:rsidRDefault="00953378" w:rsidP="006C7190">
            <w:pPr>
              <w:shd w:val="clear" w:color="auto" w:fill="FFFFFF"/>
              <w:ind w:right="139"/>
              <w:rPr>
                <w:rFonts w:ascii="Arial" w:hAnsi="Arial" w:cs="Arial"/>
                <w:sz w:val="18"/>
                <w:szCs w:val="18"/>
              </w:rPr>
            </w:pPr>
            <w:r w:rsidRPr="00EF3760">
              <w:rPr>
                <w:rFonts w:ascii="Arial" w:hAnsi="Arial" w:cs="Arial"/>
                <w:sz w:val="18"/>
                <w:szCs w:val="18"/>
              </w:rPr>
              <w:t xml:space="preserve">Cel 1: </w:t>
            </w:r>
          </w:p>
          <w:p w:rsidR="00953378" w:rsidRPr="007A6D14" w:rsidRDefault="00953378" w:rsidP="006C71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Wspieranie działań profilaktycznych oraz edukacyjnych wśród dzieci, młodzieży i dorosłych w obszarze problematyki związanej z uzależnieniami</w:t>
            </w:r>
          </w:p>
        </w:tc>
        <w:tc>
          <w:tcPr>
            <w:tcW w:w="5954" w:type="dxa"/>
            <w:vMerge w:val="restart"/>
          </w:tcPr>
          <w:p w:rsidR="00953378" w:rsidRPr="007A6D14" w:rsidRDefault="00953378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1.2. </w:t>
            </w:r>
            <w:r w:rsidRPr="00F44C08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Prowadzenie, inicjowanie oraz wspieranie edukacyjnych kampanii społecznych z obszaru problematyki alkoholowej, FASD oraz przeciwdziałania przemocy domowej, w obszarze przeciwdziałania używaniu substancji psychoaktywnych, zagrożeń uzależnieniami behawioralnymi oraz zapobiegania </w:t>
            </w:r>
            <w:proofErr w:type="spellStart"/>
            <w:r w:rsidRPr="00F44C08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zachowaniom</w:t>
            </w:r>
            <w:proofErr w:type="spellEnd"/>
            <w:r w:rsidRPr="00F44C08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 ryzykownym w obszarze zakażenia wirusem HIV</w:t>
            </w:r>
          </w:p>
        </w:tc>
        <w:tc>
          <w:tcPr>
            <w:tcW w:w="3118" w:type="dxa"/>
          </w:tcPr>
          <w:p w:rsidR="00953378" w:rsidRPr="00F44C08" w:rsidRDefault="00953378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zorganizowanych i/lub wspieranych kampanii</w:t>
            </w:r>
          </w:p>
        </w:tc>
        <w:tc>
          <w:tcPr>
            <w:tcW w:w="1702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53378" w:rsidRPr="007A6D14" w:rsidTr="00A83D4D">
        <w:trPr>
          <w:trHeight w:val="552"/>
        </w:trPr>
        <w:tc>
          <w:tcPr>
            <w:tcW w:w="1872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953378" w:rsidRPr="00F44C08" w:rsidRDefault="00953378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 xml:space="preserve">Liczba informacji </w:t>
            </w:r>
          </w:p>
          <w:p w:rsidR="00953378" w:rsidRPr="00F44C08" w:rsidRDefault="00953378" w:rsidP="005775E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44C08">
              <w:rPr>
                <w:rFonts w:ascii="Arial" w:hAnsi="Arial" w:cs="Arial"/>
                <w:sz w:val="18"/>
                <w:szCs w:val="18"/>
              </w:rPr>
              <w:t>w</w:t>
            </w:r>
            <w:proofErr w:type="gramEnd"/>
            <w:r w:rsidRPr="00F44C08">
              <w:rPr>
                <w:rFonts w:ascii="Arial" w:hAnsi="Arial" w:cs="Arial"/>
                <w:sz w:val="18"/>
                <w:szCs w:val="18"/>
              </w:rPr>
              <w:t xml:space="preserve"> środkach masowego przekazu</w:t>
            </w:r>
          </w:p>
        </w:tc>
        <w:tc>
          <w:tcPr>
            <w:tcW w:w="1702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53378" w:rsidRPr="007A6D14" w:rsidTr="00A83D4D">
        <w:trPr>
          <w:trHeight w:val="518"/>
        </w:trPr>
        <w:tc>
          <w:tcPr>
            <w:tcW w:w="1872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</w:tcPr>
          <w:p w:rsidR="00953378" w:rsidRPr="007A6D14" w:rsidRDefault="00953378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1.3. </w:t>
            </w:r>
            <w:r w:rsidRPr="00F44C08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Wspieranie programów oraz działań w obszarze profilaktyki uzależnień skierowanych do dzieci, młodzieży, studentów, rodziców i opiekunów oraz inicjowanie różnych form profilaktyki zintegrowanej jak i rówieśniczej opartej na działaniach liderów młodzieżowych</w:t>
            </w:r>
          </w:p>
        </w:tc>
        <w:tc>
          <w:tcPr>
            <w:tcW w:w="3118" w:type="dxa"/>
          </w:tcPr>
          <w:p w:rsidR="00953378" w:rsidRPr="00F44C08" w:rsidRDefault="00953378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zorganizowanych / wspieranych programów</w:t>
            </w:r>
          </w:p>
        </w:tc>
        <w:tc>
          <w:tcPr>
            <w:tcW w:w="1702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53378" w:rsidRPr="007A6D14" w:rsidTr="00A83D4D">
        <w:trPr>
          <w:trHeight w:val="370"/>
        </w:trPr>
        <w:tc>
          <w:tcPr>
            <w:tcW w:w="1872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953378" w:rsidRPr="00F44C08" w:rsidRDefault="00953378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odbiorców programów</w:t>
            </w:r>
          </w:p>
        </w:tc>
        <w:tc>
          <w:tcPr>
            <w:tcW w:w="1702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53378" w:rsidRPr="007A6D14" w:rsidTr="00835016">
        <w:trPr>
          <w:trHeight w:val="454"/>
        </w:trPr>
        <w:tc>
          <w:tcPr>
            <w:tcW w:w="1872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</w:tcPr>
          <w:p w:rsidR="00953378" w:rsidRPr="007A6D14" w:rsidRDefault="00953378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1.4. </w:t>
            </w:r>
            <w:r w:rsidRPr="00F44C08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Wspieranie realizacji programów profilaktyki o naukowych podstawach lub o potwierdzonej skuteczności, w szczególności zalecanych w ramach Systemu rekomendacji programów profilaktycznych i promocji zdrowia psychicznego</w:t>
            </w:r>
          </w:p>
        </w:tc>
        <w:tc>
          <w:tcPr>
            <w:tcW w:w="3118" w:type="dxa"/>
          </w:tcPr>
          <w:p w:rsidR="00953378" w:rsidRPr="00F44C08" w:rsidRDefault="00953378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zorganizowanych / wspieranych programów</w:t>
            </w:r>
          </w:p>
        </w:tc>
        <w:tc>
          <w:tcPr>
            <w:tcW w:w="1702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53378" w:rsidRPr="007A6D14" w:rsidTr="00835016">
        <w:trPr>
          <w:trHeight w:val="454"/>
        </w:trPr>
        <w:tc>
          <w:tcPr>
            <w:tcW w:w="1872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953378" w:rsidRPr="00F44C08" w:rsidRDefault="00953378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F44C08">
              <w:rPr>
                <w:rFonts w:ascii="Arial" w:hAnsi="Arial" w:cs="Arial"/>
                <w:sz w:val="18"/>
                <w:szCs w:val="18"/>
              </w:rPr>
              <w:t>Liczba odbiorców wspieranych programów</w:t>
            </w:r>
          </w:p>
        </w:tc>
        <w:tc>
          <w:tcPr>
            <w:tcW w:w="1702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53378" w:rsidRPr="007A6D14" w:rsidTr="00A83D4D">
        <w:trPr>
          <w:trHeight w:val="686"/>
        </w:trPr>
        <w:tc>
          <w:tcPr>
            <w:tcW w:w="1872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</w:tcPr>
          <w:p w:rsidR="00953378" w:rsidRPr="007A6D14" w:rsidRDefault="00953378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1.5. </w:t>
            </w:r>
            <w:r w:rsidRPr="005B4F9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Upowszechnianie wiedzy dotyczącej problematyki uzależnień, w tym wydawanie materiałów informacyjno-edukacyjnych, prowadzenie stron internetowych, poradni internetowych, telefonu zaufania, współpraca z mediami</w:t>
            </w:r>
          </w:p>
        </w:tc>
        <w:tc>
          <w:tcPr>
            <w:tcW w:w="3118" w:type="dxa"/>
          </w:tcPr>
          <w:p w:rsidR="00953378" w:rsidRPr="005B4F9C" w:rsidRDefault="00953378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5B4F9C">
              <w:rPr>
                <w:rFonts w:ascii="Arial" w:hAnsi="Arial" w:cs="Arial"/>
                <w:sz w:val="18"/>
                <w:szCs w:val="18"/>
              </w:rPr>
              <w:t>Liczba działań dotyczących upowszechniania wiedzy w obszarze uzależnień</w:t>
            </w:r>
          </w:p>
        </w:tc>
        <w:tc>
          <w:tcPr>
            <w:tcW w:w="1702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53378" w:rsidRPr="007A6D14" w:rsidTr="00835016">
        <w:trPr>
          <w:trHeight w:val="397"/>
        </w:trPr>
        <w:tc>
          <w:tcPr>
            <w:tcW w:w="1872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953378" w:rsidRPr="007A6D14" w:rsidRDefault="00953378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953378" w:rsidRPr="005B4F9C" w:rsidRDefault="00953378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5B4F9C">
              <w:rPr>
                <w:rFonts w:ascii="Arial" w:hAnsi="Arial" w:cs="Arial"/>
                <w:sz w:val="18"/>
                <w:szCs w:val="18"/>
              </w:rPr>
              <w:t>Liczba odbiorców przeprowadzonych działań</w:t>
            </w:r>
          </w:p>
        </w:tc>
        <w:tc>
          <w:tcPr>
            <w:tcW w:w="1702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953378" w:rsidRPr="007A6D14" w:rsidRDefault="00953378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A83D4D">
        <w:trPr>
          <w:trHeight w:val="987"/>
        </w:trPr>
        <w:tc>
          <w:tcPr>
            <w:tcW w:w="1872" w:type="dxa"/>
            <w:vMerge w:val="restart"/>
            <w:vAlign w:val="center"/>
          </w:tcPr>
          <w:p w:rsidR="00FB28BE" w:rsidRPr="007A6D14" w:rsidRDefault="00FB28BE" w:rsidP="006C7190">
            <w:pPr>
              <w:rPr>
                <w:rFonts w:ascii="Arial" w:hAnsi="Arial" w:cs="Arial"/>
                <w:sz w:val="18"/>
                <w:szCs w:val="18"/>
              </w:rPr>
            </w:pPr>
            <w:r w:rsidRPr="007A6D14">
              <w:rPr>
                <w:rFonts w:ascii="Arial" w:hAnsi="Arial" w:cs="Arial"/>
                <w:sz w:val="18"/>
                <w:szCs w:val="18"/>
              </w:rPr>
              <w:t>Cel 2:</w:t>
            </w:r>
          </w:p>
          <w:p w:rsidR="00FB28BE" w:rsidRPr="007A6D14" w:rsidRDefault="00FB28BE" w:rsidP="006C7190">
            <w:pPr>
              <w:rPr>
                <w:rFonts w:ascii="Arial" w:hAnsi="Arial" w:cs="Arial"/>
                <w:sz w:val="18"/>
                <w:szCs w:val="18"/>
              </w:rPr>
            </w:pPr>
            <w:r w:rsidRPr="007A6D14">
              <w:rPr>
                <w:rFonts w:ascii="Arial" w:hAnsi="Arial" w:cs="Arial"/>
                <w:sz w:val="18"/>
                <w:szCs w:val="18"/>
              </w:rPr>
              <w:t>Rozwój systemu pomocy osobom uzależnionym oraz ich rodzinom</w:t>
            </w:r>
          </w:p>
        </w:tc>
        <w:tc>
          <w:tcPr>
            <w:tcW w:w="5954" w:type="dxa"/>
            <w:vMerge w:val="restart"/>
          </w:tcPr>
          <w:p w:rsidR="00FB28BE" w:rsidRPr="007A6D14" w:rsidRDefault="00FB28BE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2.1. </w:t>
            </w:r>
            <w:r w:rsidRPr="005B4F9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Edukacja kadr uczestniczących w realizacji zadań z zakresu profilaktyki uzależnień, w tym: szkolenia z zakresu problemów związanych z używaniem środków psychoaktywnych, ich wpływu na funkcjonowanie bliskich oraz ryzykiem zakażenia wirusem HIV; szkolenia osób o zawodach niemedycznych mających kontakt z osobami stosującymi substancje psychoaktywne w zakresie podejmowania właściwych interwencji 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raz rozwój systemu kształcenia </w:t>
            </w:r>
            <w:r w:rsidRPr="005B4F9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zawodowego i podnoszenia kwalifikacji pracowników lecznictwa odwykowego oraz instytucji z obszaru rozwiązywania problemów społecznych i uzależnień, </w:t>
            </w:r>
            <w:proofErr w:type="spellStart"/>
            <w:r w:rsidRPr="005B4F9C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superwizje</w:t>
            </w:r>
            <w:proofErr w:type="spellEnd"/>
          </w:p>
        </w:tc>
        <w:tc>
          <w:tcPr>
            <w:tcW w:w="3118" w:type="dxa"/>
          </w:tcPr>
          <w:p w:rsidR="00FB28BE" w:rsidRPr="005B4F9C" w:rsidRDefault="00FB28BE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5B4F9C">
              <w:rPr>
                <w:rFonts w:ascii="Arial" w:hAnsi="Arial" w:cs="Arial"/>
                <w:sz w:val="18"/>
                <w:szCs w:val="18"/>
              </w:rPr>
              <w:t>Liczba zorganizowanych szkoleń, warsztatów seminariów i konferencji</w:t>
            </w:r>
          </w:p>
        </w:tc>
        <w:tc>
          <w:tcPr>
            <w:tcW w:w="1702" w:type="dxa"/>
          </w:tcPr>
          <w:p w:rsidR="00FB28BE" w:rsidRPr="007A6D14" w:rsidRDefault="00FB28BE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A83D4D">
        <w:trPr>
          <w:trHeight w:val="873"/>
        </w:trPr>
        <w:tc>
          <w:tcPr>
            <w:tcW w:w="1872" w:type="dxa"/>
            <w:vMerge/>
          </w:tcPr>
          <w:p w:rsidR="00FB28BE" w:rsidRPr="007A6D14" w:rsidRDefault="00FB28BE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FB28BE" w:rsidRPr="007A6D14" w:rsidRDefault="00FB28BE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FB28BE" w:rsidRPr="005B4F9C" w:rsidRDefault="00FB28BE" w:rsidP="005775EE">
            <w:pPr>
              <w:rPr>
                <w:rFonts w:ascii="Arial" w:hAnsi="Arial" w:cs="Arial"/>
                <w:sz w:val="18"/>
                <w:szCs w:val="18"/>
              </w:rPr>
            </w:pPr>
            <w:r w:rsidRPr="005B4F9C">
              <w:rPr>
                <w:rFonts w:ascii="Arial" w:hAnsi="Arial" w:cs="Arial"/>
                <w:sz w:val="18"/>
                <w:szCs w:val="18"/>
              </w:rPr>
              <w:t>Liczba uczestników szkoleń, warsztatów seminariów i konferencji</w:t>
            </w:r>
          </w:p>
        </w:tc>
        <w:tc>
          <w:tcPr>
            <w:tcW w:w="1702" w:type="dxa"/>
          </w:tcPr>
          <w:p w:rsidR="00FB28BE" w:rsidRPr="007A6D14" w:rsidRDefault="00FB28BE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835016">
        <w:trPr>
          <w:trHeight w:val="624"/>
        </w:trPr>
        <w:tc>
          <w:tcPr>
            <w:tcW w:w="1872" w:type="dxa"/>
            <w:vMerge/>
          </w:tcPr>
          <w:p w:rsidR="00FB28BE" w:rsidRPr="007A6D14" w:rsidRDefault="00FB28BE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</w:tcPr>
          <w:p w:rsidR="00FB28BE" w:rsidRPr="00434566" w:rsidRDefault="00FB28BE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2.2</w:t>
            </w:r>
            <w:r w:rsidRPr="007A6D14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. </w:t>
            </w:r>
            <w:r w:rsidRPr="00434566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Kształcenie personelu medycznego w zakresie umiejętności rozpoznawania wzorów picia i podejmowania interwencji wobec pacjentów pijących alkohol ryzykownie i szkodliwie oraz na temat FASD. </w:t>
            </w:r>
          </w:p>
          <w:p w:rsidR="00FB28BE" w:rsidRPr="007A6D14" w:rsidRDefault="00FB28BE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434566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Edukacja rodzin zastępczych i rodzin adopcyjnych i innych na temat FASD</w:t>
            </w:r>
          </w:p>
        </w:tc>
        <w:tc>
          <w:tcPr>
            <w:tcW w:w="3118" w:type="dxa"/>
          </w:tcPr>
          <w:p w:rsidR="00FB28BE" w:rsidRPr="007A6D14" w:rsidRDefault="00FB28BE" w:rsidP="006C7190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</w:rPr>
              <w:t>Liczba zorganizowanych szkoleń, warsztatów seminariów i konferencji</w:t>
            </w:r>
          </w:p>
        </w:tc>
        <w:tc>
          <w:tcPr>
            <w:tcW w:w="1702" w:type="dxa"/>
          </w:tcPr>
          <w:p w:rsidR="00FB28BE" w:rsidRPr="007A6D14" w:rsidRDefault="00FB28BE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835016">
        <w:trPr>
          <w:trHeight w:val="624"/>
        </w:trPr>
        <w:tc>
          <w:tcPr>
            <w:tcW w:w="1872" w:type="dxa"/>
            <w:vMerge/>
          </w:tcPr>
          <w:p w:rsidR="00FB28BE" w:rsidRPr="007A6D14" w:rsidRDefault="00FB28BE" w:rsidP="006C71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FB28BE" w:rsidRPr="007A6D14" w:rsidRDefault="00FB28BE" w:rsidP="006C7190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FB28BE" w:rsidRPr="007A6D14" w:rsidRDefault="00FB28BE" w:rsidP="006C7190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566">
              <w:rPr>
                <w:rFonts w:ascii="Arial" w:hAnsi="Arial" w:cs="Arial"/>
                <w:color w:val="000000"/>
                <w:sz w:val="18"/>
                <w:szCs w:val="18"/>
              </w:rPr>
              <w:t>Liczba uczestników szkoleń, warsztatów seminariów i konferencji</w:t>
            </w:r>
          </w:p>
        </w:tc>
        <w:tc>
          <w:tcPr>
            <w:tcW w:w="1702" w:type="dxa"/>
          </w:tcPr>
          <w:p w:rsidR="00FB28BE" w:rsidRPr="007A6D14" w:rsidRDefault="00FB28BE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6C7190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835016">
        <w:trPr>
          <w:trHeight w:val="624"/>
        </w:trPr>
        <w:tc>
          <w:tcPr>
            <w:tcW w:w="1872" w:type="dxa"/>
            <w:vMerge/>
          </w:tcPr>
          <w:p w:rsidR="00FB28BE" w:rsidRPr="007A6D14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</w:tcPr>
          <w:p w:rsidR="00FB28BE" w:rsidRPr="007A6D14" w:rsidRDefault="00FB28BE" w:rsidP="00835016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2.3. </w:t>
            </w:r>
            <w:r w:rsidRPr="00953378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Rozwój placówek leczenia uzależnień stacjonarnych </w:t>
            </w:r>
            <w:r w:rsidR="00835016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br/>
            </w:r>
            <w:r w:rsidRPr="00953378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i ambulatoryjnych dla dorosłych oraz dzieci i młodzieży (w tym z problemem uzależnień behawioralnych) bądź budowa nowego ośrodka</w:t>
            </w:r>
          </w:p>
        </w:tc>
        <w:tc>
          <w:tcPr>
            <w:tcW w:w="3118" w:type="dxa"/>
          </w:tcPr>
          <w:p w:rsidR="00FB28BE" w:rsidRPr="00953378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  <w:r w:rsidRPr="00953378">
              <w:rPr>
                <w:rFonts w:ascii="Arial" w:hAnsi="Arial" w:cs="Arial"/>
                <w:sz w:val="18"/>
                <w:szCs w:val="18"/>
              </w:rPr>
              <w:t>Liczba placówek, które otrzymały wsparcie merytoryczne i/lub finansowe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A83D4D">
        <w:trPr>
          <w:trHeight w:val="436"/>
        </w:trPr>
        <w:tc>
          <w:tcPr>
            <w:tcW w:w="1872" w:type="dxa"/>
            <w:vMerge/>
          </w:tcPr>
          <w:p w:rsidR="00FB28BE" w:rsidRPr="007A6D14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FB28BE" w:rsidRPr="007A6D14" w:rsidRDefault="00FB28BE" w:rsidP="0095337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FB28BE" w:rsidRPr="00953378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  <w:r w:rsidRPr="00953378">
              <w:rPr>
                <w:rFonts w:ascii="Arial" w:hAnsi="Arial" w:cs="Arial"/>
                <w:sz w:val="18"/>
                <w:szCs w:val="18"/>
              </w:rPr>
              <w:t>Liczba placówek dla dzieci i młodzieży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A83D4D">
        <w:trPr>
          <w:trHeight w:val="701"/>
        </w:trPr>
        <w:tc>
          <w:tcPr>
            <w:tcW w:w="1872" w:type="dxa"/>
            <w:vMerge/>
          </w:tcPr>
          <w:p w:rsidR="00FB28BE" w:rsidRPr="00953378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</w:tcPr>
          <w:p w:rsidR="00FB28BE" w:rsidRPr="00953378" w:rsidRDefault="00FB28BE" w:rsidP="00953378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53378">
              <w:rPr>
                <w:rFonts w:ascii="Arial" w:hAnsi="Arial" w:cs="Arial"/>
                <w:spacing w:val="-1"/>
                <w:sz w:val="18"/>
                <w:szCs w:val="18"/>
              </w:rPr>
              <w:t>2.8. Wspieranie rozwoju oferty programów pomocy psychologicznej, terapeutycznej, rehabilitacyjnej i psychoterapii dla osób uzależnionych, w tym z podwójną diagnozą lub z innymi dysfunkcjami, współuzależnionych, DDA, ofiar przemocy oraz innych uzależnień behawioralnych w placówkach odwykowych, zakładach karnych, przytuliskach dla bezdomnych</w:t>
            </w:r>
          </w:p>
        </w:tc>
        <w:tc>
          <w:tcPr>
            <w:tcW w:w="3118" w:type="dxa"/>
          </w:tcPr>
          <w:p w:rsidR="00FB28BE" w:rsidRPr="00953378" w:rsidRDefault="00FB28BE" w:rsidP="00835016">
            <w:pPr>
              <w:rPr>
                <w:rFonts w:ascii="Arial" w:hAnsi="Arial" w:cs="Arial"/>
                <w:sz w:val="18"/>
                <w:szCs w:val="18"/>
              </w:rPr>
            </w:pPr>
            <w:r w:rsidRPr="00953378">
              <w:rPr>
                <w:rFonts w:ascii="Arial" w:hAnsi="Arial" w:cs="Arial"/>
                <w:sz w:val="18"/>
                <w:szCs w:val="18"/>
              </w:rPr>
              <w:t>Liczba wspieranych programów dla pacjentów w placówkach terapii uzależnień, na oddziałach terapeutycznych, w zakładach karnych i przytuliskach dla bezdomnych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A83D4D">
        <w:trPr>
          <w:trHeight w:val="326"/>
        </w:trPr>
        <w:tc>
          <w:tcPr>
            <w:tcW w:w="1872" w:type="dxa"/>
            <w:vMerge/>
          </w:tcPr>
          <w:p w:rsidR="00FB28BE" w:rsidRPr="00953378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FB28BE" w:rsidRPr="00953378" w:rsidRDefault="00FB28BE" w:rsidP="00953378">
            <w:pPr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FB28BE" w:rsidRPr="00953378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  <w:r w:rsidRPr="00953378">
              <w:rPr>
                <w:rFonts w:ascii="Arial" w:hAnsi="Arial" w:cs="Arial"/>
                <w:sz w:val="18"/>
                <w:szCs w:val="18"/>
              </w:rPr>
              <w:t>Liczba uczestników programów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A83D4D">
        <w:trPr>
          <w:trHeight w:val="632"/>
        </w:trPr>
        <w:tc>
          <w:tcPr>
            <w:tcW w:w="1872" w:type="dxa"/>
            <w:vMerge w:val="restart"/>
            <w:vAlign w:val="center"/>
          </w:tcPr>
          <w:p w:rsidR="00FB28BE" w:rsidRDefault="00FB28BE" w:rsidP="00953378">
            <w:r>
              <w:rPr>
                <w:rFonts w:ascii="Arial" w:hAnsi="Arial" w:cs="Arial"/>
                <w:sz w:val="18"/>
                <w:szCs w:val="18"/>
              </w:rPr>
              <w:t>Cel 3:</w:t>
            </w:r>
            <w:r>
              <w:t xml:space="preserve"> </w:t>
            </w:r>
          </w:p>
          <w:p w:rsidR="00FB28BE" w:rsidRPr="007A6D14" w:rsidRDefault="00FB28BE" w:rsidP="008350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Rozwój oraz wzmacnianie współpracy z instytucjami i osobami działającymi w obszarze przeciwdziałania uzależnieniom oraz monitorowanie sytuacji epidemiologicznej dotyczącej uzależnień</w:t>
            </w:r>
          </w:p>
        </w:tc>
        <w:tc>
          <w:tcPr>
            <w:tcW w:w="5954" w:type="dxa"/>
            <w:vMerge w:val="restart"/>
          </w:tcPr>
          <w:p w:rsidR="00FB28BE" w:rsidRPr="007A6D14" w:rsidRDefault="00FB28BE" w:rsidP="0095337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736435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3.1 Organizacja konferencji, seminariów, narad, szkoleń, warsztatów poświęconych zdobywaniu nowej wiedzy, wymianie doświadczeń, promowania dobrych praktyk oraz podjęcia wspólnych działań na rzecz profilaktyki uzależnień</w:t>
            </w:r>
          </w:p>
        </w:tc>
        <w:tc>
          <w:tcPr>
            <w:tcW w:w="3118" w:type="dxa"/>
          </w:tcPr>
          <w:p w:rsidR="00FB28BE" w:rsidRPr="00736435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  <w:r w:rsidRPr="00736435">
              <w:rPr>
                <w:rFonts w:ascii="Arial" w:hAnsi="Arial" w:cs="Arial"/>
                <w:sz w:val="18"/>
                <w:szCs w:val="18"/>
              </w:rPr>
              <w:t>Liczba zorganizowanych konferencji, seminariów, narad, szkoleń, warsztatów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835016">
        <w:trPr>
          <w:trHeight w:val="624"/>
        </w:trPr>
        <w:tc>
          <w:tcPr>
            <w:tcW w:w="1872" w:type="dxa"/>
            <w:vMerge/>
          </w:tcPr>
          <w:p w:rsidR="00FB28BE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FB28BE" w:rsidRPr="00736435" w:rsidRDefault="00FB28BE" w:rsidP="0095337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FB28BE" w:rsidRPr="00736435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  <w:r w:rsidRPr="00736435">
              <w:rPr>
                <w:rFonts w:ascii="Arial" w:hAnsi="Arial" w:cs="Arial"/>
                <w:sz w:val="18"/>
                <w:szCs w:val="18"/>
              </w:rPr>
              <w:t>Liczba uczestników konferencji, seminariów, narad, szkoleń, warsztatów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A83D4D">
        <w:trPr>
          <w:trHeight w:val="873"/>
        </w:trPr>
        <w:tc>
          <w:tcPr>
            <w:tcW w:w="1872" w:type="dxa"/>
            <w:vMerge/>
          </w:tcPr>
          <w:p w:rsidR="00FB28BE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:rsidR="00FB28BE" w:rsidRPr="00736435" w:rsidRDefault="00FB28BE" w:rsidP="0095337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736435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3.2 Monitorowanie, badanie problematyki związanej z sytuacją epidemiologiczną w zakresie używania środków odurzających, substancji psychotropowych, środków zastępczych i NSP, spożywania alkoholu (z uwzględnieniem monitorowania poziomu i struktury spożycia oraz dostępności alkoholu) oraz w zakresie uzależnień behawioralnych oraz zagrożeń zakażeniem wirusem HIV</w:t>
            </w:r>
          </w:p>
        </w:tc>
        <w:tc>
          <w:tcPr>
            <w:tcW w:w="3118" w:type="dxa"/>
          </w:tcPr>
          <w:p w:rsidR="00FB28BE" w:rsidRPr="00434566" w:rsidRDefault="00FB28BE" w:rsidP="00953378">
            <w:pPr>
              <w:shd w:val="clear" w:color="auto" w:fill="FFFFFF"/>
              <w:ind w:right="4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6435">
              <w:rPr>
                <w:rFonts w:ascii="Arial" w:hAnsi="Arial" w:cs="Arial"/>
                <w:color w:val="000000"/>
                <w:sz w:val="18"/>
                <w:szCs w:val="18"/>
              </w:rPr>
              <w:t>Liczba zrealizowanych i opracowanych badań, szacunków, diagnoz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A83D4D">
        <w:trPr>
          <w:trHeight w:val="873"/>
        </w:trPr>
        <w:tc>
          <w:tcPr>
            <w:tcW w:w="1872" w:type="dxa"/>
            <w:vMerge/>
          </w:tcPr>
          <w:p w:rsidR="00FB28BE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</w:tcPr>
          <w:p w:rsidR="00FB28BE" w:rsidRPr="00736435" w:rsidRDefault="00FB28BE" w:rsidP="0095337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736435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3.3 Rozwijanie platformy współpracy pomiędzy instytucjami działającymi w obszarze uzależnień</w:t>
            </w:r>
          </w:p>
        </w:tc>
        <w:tc>
          <w:tcPr>
            <w:tcW w:w="3118" w:type="dxa"/>
          </w:tcPr>
          <w:p w:rsidR="00FB28BE" w:rsidRPr="00736435" w:rsidRDefault="00FB28BE" w:rsidP="00835016">
            <w:pPr>
              <w:rPr>
                <w:rFonts w:ascii="Arial" w:hAnsi="Arial" w:cs="Arial"/>
                <w:sz w:val="18"/>
                <w:szCs w:val="18"/>
              </w:rPr>
            </w:pPr>
            <w:r w:rsidRPr="00736435">
              <w:rPr>
                <w:rFonts w:ascii="Arial" w:hAnsi="Arial" w:cs="Arial"/>
                <w:sz w:val="18"/>
                <w:szCs w:val="18"/>
              </w:rPr>
              <w:t>Liczba zorganizowanych spotkań platformy współpracy</w:t>
            </w:r>
            <w:r w:rsidR="00835016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736435">
              <w:rPr>
                <w:rFonts w:ascii="Arial" w:hAnsi="Arial" w:cs="Arial"/>
                <w:sz w:val="18"/>
                <w:szCs w:val="18"/>
              </w:rPr>
              <w:t>udział w spotkaniach platformy współpracy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A83D4D">
        <w:trPr>
          <w:trHeight w:val="699"/>
        </w:trPr>
        <w:tc>
          <w:tcPr>
            <w:tcW w:w="1872" w:type="dxa"/>
            <w:vMerge/>
          </w:tcPr>
          <w:p w:rsidR="00FB28BE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:rsidR="00FB28BE" w:rsidRPr="00736435" w:rsidRDefault="00FB28BE" w:rsidP="0095337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</w:p>
        </w:tc>
        <w:tc>
          <w:tcPr>
            <w:tcW w:w="3118" w:type="dxa"/>
          </w:tcPr>
          <w:p w:rsidR="00FB28BE" w:rsidRPr="00736435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  <w:r w:rsidRPr="00736435">
              <w:rPr>
                <w:rFonts w:ascii="Arial" w:hAnsi="Arial" w:cs="Arial"/>
                <w:sz w:val="18"/>
                <w:szCs w:val="18"/>
              </w:rPr>
              <w:t>Liczba instytucji, których przedstawiciele brali udział w spotkaniach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B28BE" w:rsidRPr="007A6D14" w:rsidTr="00835016">
        <w:trPr>
          <w:trHeight w:val="680"/>
        </w:trPr>
        <w:tc>
          <w:tcPr>
            <w:tcW w:w="1872" w:type="dxa"/>
            <w:vMerge/>
          </w:tcPr>
          <w:p w:rsidR="00FB28BE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</w:tcPr>
          <w:p w:rsidR="00FB28BE" w:rsidRPr="00736435" w:rsidRDefault="00FB28BE" w:rsidP="00953378">
            <w:pP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 xml:space="preserve">3.7. </w:t>
            </w:r>
            <w:r w:rsidRPr="00FB28BE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Wspieranie działalności środowisk samopomocowych, abstynenckich oraz duszpasterstw trzeźwości</w:t>
            </w:r>
          </w:p>
        </w:tc>
        <w:tc>
          <w:tcPr>
            <w:tcW w:w="3118" w:type="dxa"/>
          </w:tcPr>
          <w:p w:rsidR="00FB28BE" w:rsidRPr="00736435" w:rsidRDefault="00FB28BE" w:rsidP="00953378">
            <w:pPr>
              <w:rPr>
                <w:rFonts w:ascii="Arial" w:hAnsi="Arial" w:cs="Arial"/>
                <w:sz w:val="18"/>
                <w:szCs w:val="18"/>
              </w:rPr>
            </w:pPr>
            <w:r w:rsidRPr="00753CE4">
              <w:rPr>
                <w:rFonts w:ascii="Arial" w:hAnsi="Arial" w:cs="Arial"/>
                <w:sz w:val="18"/>
                <w:szCs w:val="18"/>
              </w:rPr>
              <w:t>Liczba organizacji samopomocowych oraz abstynenckich</w:t>
            </w:r>
          </w:p>
        </w:tc>
        <w:tc>
          <w:tcPr>
            <w:tcW w:w="1702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267" w:type="dxa"/>
          </w:tcPr>
          <w:p w:rsidR="00FB28BE" w:rsidRPr="007A6D14" w:rsidRDefault="00FB28BE" w:rsidP="0095337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FE5B65" w:rsidRDefault="00FE5B65"/>
    <w:sectPr w:rsidR="00FE5B65" w:rsidSect="00953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23"/>
    <w:rsid w:val="00190723"/>
    <w:rsid w:val="001A2C51"/>
    <w:rsid w:val="002D5D0A"/>
    <w:rsid w:val="003266B5"/>
    <w:rsid w:val="00385277"/>
    <w:rsid w:val="005412F8"/>
    <w:rsid w:val="005775EE"/>
    <w:rsid w:val="00753CE4"/>
    <w:rsid w:val="00835016"/>
    <w:rsid w:val="00910D5A"/>
    <w:rsid w:val="00953378"/>
    <w:rsid w:val="00975170"/>
    <w:rsid w:val="0098692B"/>
    <w:rsid w:val="00A44F53"/>
    <w:rsid w:val="00A83D4D"/>
    <w:rsid w:val="00AC145D"/>
    <w:rsid w:val="00E82143"/>
    <w:rsid w:val="00F15B91"/>
    <w:rsid w:val="00F94912"/>
    <w:rsid w:val="00FB28BE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0E9CA-3303-449B-A0E7-1FD1472F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WOTUW_2022</vt:lpstr>
    </vt:vector>
  </TitlesOfParts>
  <Company>UMWM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WOTUW_2022</dc:title>
  <dc:subject/>
  <dc:creator>Woźniak, Wioletta</dc:creator>
  <cp:keywords/>
  <dc:description/>
  <cp:lastModifiedBy>Klik, Dorota</cp:lastModifiedBy>
  <cp:revision>5</cp:revision>
  <dcterms:created xsi:type="dcterms:W3CDTF">2024-11-21T11:52:00Z</dcterms:created>
  <dcterms:modified xsi:type="dcterms:W3CDTF">2025-12-23T12:56:00Z</dcterms:modified>
</cp:coreProperties>
</file>